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241" w:rsidRPr="00462241" w:rsidRDefault="00462241" w:rsidP="00462241">
      <w:pPr>
        <w:tabs>
          <w:tab w:val="clear" w:pos="812"/>
        </w:tabs>
        <w:spacing w:after="200" w:line="276" w:lineRule="auto"/>
        <w:rPr>
          <w:rFonts w:ascii="Calibri" w:eastAsia="Calibri" w:hAnsi="Calibri" w:cs="Calibri"/>
          <w:spacing w:val="0"/>
          <w:lang w:val="fr-CA" w:eastAsia="fr-CA"/>
        </w:rPr>
      </w:pPr>
      <w:r w:rsidRPr="00462241">
        <w:rPr>
          <w:rFonts w:ascii="Calibri" w:eastAsia="Calibri" w:hAnsi="Calibri" w:cs="Calibri"/>
          <w:spacing w:val="0"/>
          <w:lang w:val="fr-CA" w:eastAsia="fr-CA"/>
        </w:rPr>
        <w:t>Généralités</w:t>
      </w:r>
    </w:p>
    <w:p w:rsidR="00462241" w:rsidRPr="00462241" w:rsidRDefault="00462241" w:rsidP="00462241">
      <w:pPr>
        <w:keepNext/>
        <w:widowControl w:val="0"/>
        <w:numPr>
          <w:ilvl w:val="1"/>
          <w:numId w:val="1"/>
        </w:numPr>
        <w:tabs>
          <w:tab w:val="clear" w:pos="812"/>
        </w:tabs>
        <w:spacing w:after="200" w:line="240" w:lineRule="auto"/>
        <w:outlineLvl w:val="1"/>
        <w:rPr>
          <w:rFonts w:ascii="Calibri" w:eastAsia="Times New Roman" w:hAnsi="Calibri" w:cs="Calibri"/>
          <w:b/>
          <w:caps/>
          <w:spacing w:val="0"/>
          <w:szCs w:val="20"/>
          <w:lang w:val="fr-CA" w:eastAsia="fr-CA"/>
        </w:rPr>
      </w:pPr>
      <w:r w:rsidRPr="00462241">
        <w:rPr>
          <w:rFonts w:ascii="Calibri" w:eastAsia="Times New Roman" w:hAnsi="Calibri" w:cs="Calibri"/>
          <w:b/>
          <w:caps/>
          <w:spacing w:val="0"/>
          <w:szCs w:val="20"/>
          <w:lang w:val="fr-CA" w:eastAsia="fr-CA"/>
        </w:rPr>
        <w:t>Résumé</w:t>
      </w:r>
    </w:p>
    <w:p w:rsidR="00462241" w:rsidRPr="00462241" w:rsidRDefault="00462241" w:rsidP="00462241">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 xml:space="preserve">Fournir la main-d'œuvre, les matériaux, les outils et l'équipement nécessaires pour mettre en œuvre la totalité du système de revêtement de sol à base de résine spécifié dans cette section, y compris la préparation de la surface. </w:t>
      </w:r>
    </w:p>
    <w:p w:rsidR="00462241" w:rsidRPr="00462241" w:rsidRDefault="00462241" w:rsidP="00462241">
      <w:pPr>
        <w:keepNext/>
        <w:widowControl w:val="0"/>
        <w:numPr>
          <w:ilvl w:val="1"/>
          <w:numId w:val="1"/>
        </w:numPr>
        <w:tabs>
          <w:tab w:val="clear" w:pos="812"/>
        </w:tabs>
        <w:spacing w:after="200" w:line="240" w:lineRule="auto"/>
        <w:outlineLvl w:val="1"/>
        <w:rPr>
          <w:rFonts w:ascii="Calibri" w:eastAsia="Times New Roman" w:hAnsi="Calibri" w:cs="Calibri"/>
          <w:b/>
          <w:caps/>
          <w:spacing w:val="0"/>
          <w:szCs w:val="20"/>
          <w:lang w:val="fr-CA" w:eastAsia="fr-CA"/>
        </w:rPr>
      </w:pPr>
      <w:r w:rsidRPr="00462241">
        <w:rPr>
          <w:rFonts w:ascii="Calibri" w:eastAsia="Times New Roman" w:hAnsi="Calibri" w:cs="Calibri"/>
          <w:b/>
          <w:caps/>
          <w:spacing w:val="0"/>
          <w:szCs w:val="20"/>
          <w:lang w:val="fr-CA" w:eastAsia="fr-CA"/>
        </w:rPr>
        <w:t>Exigences CONNEXES</w:t>
      </w:r>
    </w:p>
    <w:p w:rsidR="00462241" w:rsidRPr="00462241" w:rsidRDefault="00462241" w:rsidP="00462241">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highlight w:val="red"/>
          <w:lang w:val="fr-CA" w:eastAsia="fr-CA"/>
        </w:rPr>
        <w:t>[</w:t>
      </w:r>
      <w:r w:rsidRPr="00462241">
        <w:rPr>
          <w:rFonts w:ascii="Calibri" w:eastAsia="Times New Roman" w:hAnsi="Calibri" w:cs="Calibri"/>
          <w:spacing w:val="0"/>
          <w:szCs w:val="20"/>
          <w:lang w:val="fr-CA" w:eastAsia="fr-CA"/>
        </w:rPr>
        <w:t>Section 03 01 00 - Réfection des infrastructures en béton.</w:t>
      </w:r>
      <w:r w:rsidRPr="00462241">
        <w:rPr>
          <w:rFonts w:ascii="Calibri" w:eastAsia="Times New Roman" w:hAnsi="Calibri" w:cs="Calibri"/>
          <w:spacing w:val="0"/>
          <w:szCs w:val="20"/>
          <w:highlight w:val="red"/>
          <w:lang w:val="fr-CA" w:eastAsia="fr-CA"/>
        </w:rPr>
        <w:t>]</w:t>
      </w:r>
    </w:p>
    <w:p w:rsidR="00462241" w:rsidRPr="00462241" w:rsidRDefault="00462241" w:rsidP="00462241">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highlight w:val="red"/>
          <w:lang w:val="fr-CA" w:eastAsia="fr-CA"/>
        </w:rPr>
        <w:t>[</w:t>
      </w:r>
      <w:r w:rsidRPr="00462241">
        <w:rPr>
          <w:rFonts w:ascii="Calibri" w:eastAsia="Times New Roman" w:hAnsi="Calibri" w:cs="Calibri"/>
          <w:spacing w:val="0"/>
          <w:szCs w:val="20"/>
          <w:lang w:val="fr-CA" w:eastAsia="fr-CA"/>
        </w:rPr>
        <w:t>Section 03 31 00 - Béton structural</w:t>
      </w:r>
      <w:r w:rsidRPr="00462241">
        <w:rPr>
          <w:rFonts w:ascii="Calibri" w:eastAsia="Times New Roman" w:hAnsi="Calibri" w:cs="Calibri"/>
          <w:spacing w:val="0"/>
          <w:szCs w:val="20"/>
          <w:highlight w:val="red"/>
          <w:lang w:val="fr-CA" w:eastAsia="fr-CA"/>
        </w:rPr>
        <w:t>]</w:t>
      </w:r>
      <w:r w:rsidRPr="00462241">
        <w:rPr>
          <w:rFonts w:ascii="Calibri" w:eastAsia="Times New Roman" w:hAnsi="Calibri" w:cs="Calibri"/>
          <w:spacing w:val="0"/>
          <w:szCs w:val="20"/>
          <w:lang w:val="fr-CA" w:eastAsia="fr-CA"/>
        </w:rPr>
        <w:t xml:space="preserve"> </w:t>
      </w:r>
      <w:r w:rsidRPr="00462241">
        <w:rPr>
          <w:rFonts w:ascii="Calibri" w:eastAsia="Times New Roman" w:hAnsi="Calibri" w:cs="Calibri"/>
          <w:spacing w:val="0"/>
          <w:szCs w:val="20"/>
          <w:highlight w:val="red"/>
          <w:lang w:val="fr-CA" w:eastAsia="fr-CA"/>
        </w:rPr>
        <w:t>[</w:t>
      </w:r>
      <w:r w:rsidRPr="00462241">
        <w:rPr>
          <w:rFonts w:ascii="Calibri" w:eastAsia="Times New Roman" w:hAnsi="Calibri" w:cs="Calibri"/>
          <w:spacing w:val="0"/>
          <w:szCs w:val="20"/>
          <w:lang w:val="fr-CA" w:eastAsia="fr-CA"/>
        </w:rPr>
        <w:t>Section 03 33 00 - Béton coulé sur place</w:t>
      </w:r>
      <w:r w:rsidRPr="00462241">
        <w:rPr>
          <w:rFonts w:ascii="Calibri" w:eastAsia="Times New Roman" w:hAnsi="Calibri" w:cs="Calibri"/>
          <w:spacing w:val="0"/>
          <w:szCs w:val="20"/>
          <w:highlight w:val="red"/>
          <w:lang w:val="fr-CA" w:eastAsia="fr-CA"/>
        </w:rPr>
        <w:t>]</w:t>
      </w:r>
      <w:r w:rsidRPr="00462241">
        <w:rPr>
          <w:rFonts w:ascii="Calibri" w:eastAsia="Times New Roman" w:hAnsi="Calibri" w:cs="Calibri"/>
          <w:spacing w:val="0"/>
          <w:szCs w:val="20"/>
          <w:lang w:val="fr-CA" w:eastAsia="fr-CA"/>
        </w:rPr>
        <w:t>.</w:t>
      </w:r>
    </w:p>
    <w:p w:rsidR="00462241" w:rsidRPr="00462241" w:rsidRDefault="00462241" w:rsidP="00462241">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highlight w:val="red"/>
          <w:lang w:val="fr-CA" w:eastAsia="fr-CA"/>
        </w:rPr>
        <w:t>[</w:t>
      </w:r>
      <w:r w:rsidRPr="00462241">
        <w:rPr>
          <w:rFonts w:ascii="Calibri" w:eastAsia="Times New Roman" w:hAnsi="Calibri" w:cs="Calibri"/>
          <w:spacing w:val="0"/>
          <w:szCs w:val="20"/>
          <w:lang w:val="fr-CA" w:eastAsia="fr-CA"/>
        </w:rPr>
        <w:t>Section 03 35 00 - Finition du béton.</w:t>
      </w:r>
      <w:r w:rsidRPr="00462241">
        <w:rPr>
          <w:rFonts w:ascii="Calibri" w:eastAsia="Times New Roman" w:hAnsi="Calibri" w:cs="Calibri"/>
          <w:spacing w:val="0"/>
          <w:szCs w:val="20"/>
          <w:highlight w:val="red"/>
          <w:lang w:val="fr-CA" w:eastAsia="fr-CA"/>
        </w:rPr>
        <w:t>]</w:t>
      </w:r>
    </w:p>
    <w:p w:rsidR="00462241" w:rsidRPr="00462241" w:rsidRDefault="00462241" w:rsidP="00462241">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highlight w:val="red"/>
          <w:lang w:val="fr-CA" w:eastAsia="fr-CA"/>
        </w:rPr>
        <w:t>[</w:t>
      </w:r>
      <w:r w:rsidRPr="00462241">
        <w:rPr>
          <w:rFonts w:ascii="Calibri" w:eastAsia="Times New Roman" w:hAnsi="Calibri" w:cs="Calibri"/>
          <w:spacing w:val="0"/>
          <w:szCs w:val="20"/>
          <w:lang w:val="fr-CA" w:eastAsia="fr-CA"/>
        </w:rPr>
        <w:t>Section 03 39 00 - Mûrissement du béton.</w:t>
      </w:r>
      <w:r w:rsidRPr="00462241">
        <w:rPr>
          <w:rFonts w:ascii="Calibri" w:eastAsia="Times New Roman" w:hAnsi="Calibri" w:cs="Calibri"/>
          <w:spacing w:val="0"/>
          <w:szCs w:val="20"/>
          <w:highlight w:val="red"/>
          <w:lang w:val="fr-CA" w:eastAsia="fr-CA"/>
        </w:rPr>
        <w:t>]</w:t>
      </w:r>
    </w:p>
    <w:p w:rsidR="00462241" w:rsidRPr="00462241" w:rsidRDefault="00462241" w:rsidP="00462241">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highlight w:val="red"/>
          <w:lang w:val="fr-CA" w:eastAsia="fr-CA"/>
        </w:rPr>
        <w:t>[</w:t>
      </w:r>
      <w:r w:rsidRPr="00462241">
        <w:rPr>
          <w:rFonts w:ascii="Calibri" w:eastAsia="Times New Roman" w:hAnsi="Calibri" w:cs="Calibri"/>
          <w:spacing w:val="0"/>
          <w:szCs w:val="20"/>
          <w:lang w:val="fr-CA" w:eastAsia="fr-CA"/>
        </w:rPr>
        <w:t xml:space="preserve">Section 09 05 58 </w:t>
      </w:r>
      <w:r w:rsidRPr="00462241">
        <w:rPr>
          <w:rFonts w:ascii="Calibri" w:eastAsia="Times New Roman" w:hAnsi="Calibri" w:cs="Calibri"/>
          <w:spacing w:val="0"/>
          <w:cs/>
          <w:lang w:val="fr-CA" w:eastAsia="fr-CA"/>
        </w:rPr>
        <w:t xml:space="preserve">– </w:t>
      </w:r>
      <w:r w:rsidRPr="00462241">
        <w:rPr>
          <w:rFonts w:ascii="Calibri" w:eastAsia="Times New Roman" w:hAnsi="Calibri" w:cs="Calibri"/>
          <w:spacing w:val="0"/>
          <w:szCs w:val="20"/>
          <w:lang w:val="fr-CA" w:eastAsia="fr-CA"/>
        </w:rPr>
        <w:t>Préparation mécanique des substrats de plancher</w:t>
      </w:r>
      <w:r w:rsidRPr="00462241">
        <w:rPr>
          <w:rFonts w:ascii="Calibri" w:eastAsia="Times New Roman" w:hAnsi="Calibri" w:cs="Calibri"/>
          <w:spacing w:val="0"/>
          <w:szCs w:val="20"/>
          <w:highlight w:val="red"/>
          <w:lang w:val="fr-CA" w:eastAsia="fr-CA"/>
        </w:rPr>
        <w:t>]</w:t>
      </w:r>
    </w:p>
    <w:p w:rsidR="00462241" w:rsidRPr="00462241" w:rsidRDefault="00462241" w:rsidP="00462241">
      <w:pPr>
        <w:keepNext/>
        <w:widowControl w:val="0"/>
        <w:numPr>
          <w:ilvl w:val="1"/>
          <w:numId w:val="1"/>
        </w:numPr>
        <w:tabs>
          <w:tab w:val="clear" w:pos="812"/>
        </w:tabs>
        <w:spacing w:after="200" w:line="240" w:lineRule="auto"/>
        <w:outlineLvl w:val="1"/>
        <w:rPr>
          <w:rFonts w:ascii="Calibri" w:eastAsia="Times New Roman" w:hAnsi="Calibri" w:cs="Calibri"/>
          <w:b/>
          <w:caps/>
          <w:spacing w:val="0"/>
          <w:szCs w:val="20"/>
          <w:lang w:val="fr-CA" w:eastAsia="fr-CA"/>
        </w:rPr>
      </w:pPr>
      <w:r w:rsidRPr="00462241">
        <w:rPr>
          <w:rFonts w:ascii="Calibri" w:eastAsia="Times New Roman" w:hAnsi="Calibri" w:cs="Calibri"/>
          <w:b/>
          <w:caps/>
          <w:spacing w:val="0"/>
          <w:szCs w:val="20"/>
          <w:lang w:val="fr-CA" w:eastAsia="fr-CA"/>
        </w:rPr>
        <w:t>Abréviations et acronymes</w:t>
      </w:r>
    </w:p>
    <w:p w:rsidR="00462241" w:rsidRPr="00462241" w:rsidRDefault="00462241" w:rsidP="00462241">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proofErr w:type="gramStart"/>
      <w:r w:rsidRPr="00462241">
        <w:rPr>
          <w:rFonts w:ascii="Calibri" w:eastAsia="Times New Roman" w:hAnsi="Calibri" w:cs="Calibri"/>
          <w:spacing w:val="0"/>
          <w:szCs w:val="20"/>
          <w:lang w:val="fr-CA" w:eastAsia="fr-CA"/>
        </w:rPr>
        <w:t>w.f.t. :</w:t>
      </w:r>
      <w:proofErr w:type="gramEnd"/>
      <w:r w:rsidRPr="00462241">
        <w:rPr>
          <w:rFonts w:ascii="Calibri" w:eastAsia="Times New Roman" w:hAnsi="Calibri" w:cs="Calibri"/>
          <w:spacing w:val="0"/>
          <w:szCs w:val="20"/>
          <w:lang w:val="fr-CA" w:eastAsia="fr-CA"/>
        </w:rPr>
        <w:t xml:space="preserve"> Épaisseur de film mouillé (e.f.m.).</w:t>
      </w:r>
    </w:p>
    <w:p w:rsidR="00462241" w:rsidRPr="00462241" w:rsidRDefault="00462241" w:rsidP="00462241">
      <w:pPr>
        <w:keepNext/>
        <w:widowControl w:val="0"/>
        <w:numPr>
          <w:ilvl w:val="1"/>
          <w:numId w:val="1"/>
        </w:numPr>
        <w:tabs>
          <w:tab w:val="clear" w:pos="812"/>
        </w:tabs>
        <w:spacing w:after="200" w:line="240" w:lineRule="auto"/>
        <w:outlineLvl w:val="1"/>
        <w:rPr>
          <w:rFonts w:ascii="Calibri" w:eastAsia="Times New Roman" w:hAnsi="Calibri" w:cs="Calibri"/>
          <w:b/>
          <w:caps/>
          <w:spacing w:val="0"/>
          <w:szCs w:val="20"/>
          <w:lang w:val="fr-CA" w:eastAsia="fr-CA"/>
        </w:rPr>
      </w:pPr>
      <w:r w:rsidRPr="00462241">
        <w:rPr>
          <w:rFonts w:ascii="Calibri" w:eastAsia="Times New Roman" w:hAnsi="Calibri" w:cs="Calibri"/>
          <w:b/>
          <w:caps/>
          <w:spacing w:val="0"/>
          <w:szCs w:val="20"/>
          <w:lang w:val="fr-CA" w:eastAsia="fr-CA"/>
        </w:rPr>
        <w:t>Normes de RÉFÉRENCE</w:t>
      </w:r>
    </w:p>
    <w:p w:rsidR="00462241" w:rsidRPr="00462241" w:rsidRDefault="00462241" w:rsidP="00462241">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en-CA" w:eastAsia="fr-CA"/>
        </w:rPr>
      </w:pPr>
      <w:r w:rsidRPr="00462241">
        <w:rPr>
          <w:rFonts w:ascii="Calibri" w:eastAsia="Times New Roman" w:hAnsi="Calibri" w:cs="Calibri"/>
          <w:spacing w:val="0"/>
          <w:szCs w:val="20"/>
          <w:lang w:val="en-CA" w:eastAsia="fr-CA"/>
        </w:rPr>
        <w:t>American Society for Testing and Materials (</w:t>
      </w:r>
      <w:hyperlink r:id="rId8" w:history="1">
        <w:r w:rsidRPr="00462241">
          <w:rPr>
            <w:rFonts w:ascii="Calibri" w:eastAsia="Times New Roman" w:hAnsi="Calibri" w:cs="Calibri"/>
            <w:spacing w:val="0"/>
            <w:szCs w:val="20"/>
            <w:lang w:val="en-CA" w:eastAsia="fr-CA"/>
          </w:rPr>
          <w:t>ASTM</w:t>
        </w:r>
      </w:hyperlink>
      <w:r w:rsidRPr="00462241">
        <w:rPr>
          <w:rFonts w:ascii="Calibri" w:eastAsia="Times New Roman" w:hAnsi="Calibri" w:cs="Calibri"/>
          <w:spacing w:val="0"/>
          <w:szCs w:val="20"/>
          <w:lang w:val="en-CA" w:eastAsia="fr-CA"/>
        </w:rPr>
        <w:t>) :</w:t>
      </w:r>
    </w:p>
    <w:p w:rsidR="00462241" w:rsidRPr="00462241" w:rsidRDefault="00462241" w:rsidP="00462241">
      <w:pPr>
        <w:keepLines/>
        <w:widowControl w:val="0"/>
        <w:numPr>
          <w:ilvl w:val="3"/>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 xml:space="preserve">ASTM C579-01 (2012) : Méthodes d’essai normalisées pour la résistance à la compression des mortiers résistants aux produits chimiques, des coulis, les revêtements monolithes et les bétons polymères </w:t>
      </w:r>
    </w:p>
    <w:p w:rsidR="00462241" w:rsidRPr="00462241" w:rsidRDefault="00462241" w:rsidP="00462241">
      <w:pPr>
        <w:keepLines/>
        <w:widowControl w:val="0"/>
        <w:numPr>
          <w:ilvl w:val="3"/>
          <w:numId w:val="1"/>
        </w:numPr>
        <w:tabs>
          <w:tab w:val="clear" w:pos="812"/>
        </w:tabs>
        <w:spacing w:after="200" w:line="240" w:lineRule="auto"/>
        <w:outlineLvl w:val="2"/>
        <w:rPr>
          <w:rFonts w:ascii="Calibri" w:eastAsia="Times New Roman" w:hAnsi="Calibri" w:cs="Calibri"/>
          <w:b/>
          <w:bCs/>
          <w:spacing w:val="0"/>
          <w:szCs w:val="20"/>
          <w:lang w:val="fr-CA" w:eastAsia="fr-CA"/>
        </w:rPr>
      </w:pPr>
      <w:r w:rsidRPr="00462241">
        <w:rPr>
          <w:rFonts w:ascii="Calibri" w:eastAsia="Times New Roman" w:hAnsi="Calibri" w:cs="Calibri"/>
          <w:spacing w:val="0"/>
          <w:szCs w:val="20"/>
          <w:lang w:val="fr-CA" w:eastAsia="fr-CA"/>
        </w:rPr>
        <w:t>ASTM C580-02 (2012) : Méthode d'essai normalisée pour la résistance à la flexion et le module d'élasticité des mortiers résistants aux produits chimiques, des c</w:t>
      </w:r>
      <w:r w:rsidR="006E3E1D">
        <w:rPr>
          <w:rFonts w:ascii="Calibri" w:eastAsia="Times New Roman" w:hAnsi="Calibri" w:cs="Calibri"/>
          <w:spacing w:val="0"/>
          <w:szCs w:val="20"/>
          <w:lang w:val="fr-CA" w:eastAsia="fr-CA"/>
        </w:rPr>
        <w:t>oulis, les revêtements monolithique</w:t>
      </w:r>
      <w:r w:rsidRPr="00462241">
        <w:rPr>
          <w:rFonts w:ascii="Calibri" w:eastAsia="Times New Roman" w:hAnsi="Calibri" w:cs="Calibri"/>
          <w:spacing w:val="0"/>
          <w:szCs w:val="20"/>
          <w:lang w:val="fr-CA" w:eastAsia="fr-CA"/>
        </w:rPr>
        <w:t>s et les bétons polymères</w:t>
      </w:r>
    </w:p>
    <w:p w:rsidR="00462241" w:rsidRPr="00462241" w:rsidRDefault="00462241" w:rsidP="00462241">
      <w:pPr>
        <w:keepLines/>
        <w:widowControl w:val="0"/>
        <w:numPr>
          <w:ilvl w:val="3"/>
          <w:numId w:val="1"/>
        </w:numPr>
        <w:tabs>
          <w:tab w:val="clear" w:pos="812"/>
        </w:tabs>
        <w:spacing w:after="200" w:line="240" w:lineRule="auto"/>
        <w:outlineLvl w:val="2"/>
        <w:rPr>
          <w:rFonts w:ascii="Calibri" w:eastAsia="Times New Roman" w:hAnsi="Calibri" w:cs="Calibri"/>
          <w:b/>
          <w:bCs/>
          <w:spacing w:val="0"/>
          <w:szCs w:val="20"/>
          <w:lang w:val="fr-CA" w:eastAsia="fr-CA"/>
        </w:rPr>
      </w:pPr>
      <w:r w:rsidRPr="00462241">
        <w:rPr>
          <w:rFonts w:ascii="Calibri" w:eastAsia="Times New Roman" w:hAnsi="Calibri" w:cs="Calibri"/>
          <w:spacing w:val="0"/>
          <w:szCs w:val="20"/>
          <w:lang w:val="fr-CA" w:eastAsia="fr-CA"/>
        </w:rPr>
        <w:t>ASTM D570-98 (2010) : Méthode d'essai normalisée pour l'absorption d'eau des plastiques</w:t>
      </w:r>
    </w:p>
    <w:p w:rsidR="00462241" w:rsidRPr="00462241" w:rsidRDefault="00462241" w:rsidP="00462241">
      <w:pPr>
        <w:keepLines/>
        <w:widowControl w:val="0"/>
        <w:numPr>
          <w:ilvl w:val="3"/>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ASTM D635-10 : Méthode d'essai normalisée pour le taux de combustion et/ou l'étendue et la durée de combustion des plastiques en position horizontale</w:t>
      </w:r>
    </w:p>
    <w:p w:rsidR="00462241" w:rsidRPr="00462241" w:rsidRDefault="00462241" w:rsidP="00462241">
      <w:pPr>
        <w:keepLines/>
        <w:widowControl w:val="0"/>
        <w:numPr>
          <w:ilvl w:val="3"/>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lastRenderedPageBreak/>
        <w:t>ASTM D638-10 : Méthode d'essai normalisée pour les propriétés d'allongement des plastiques</w:t>
      </w:r>
    </w:p>
    <w:p w:rsidR="00462241" w:rsidRP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ASTM D695-10 : Méthode d'essai normalisée pour les propriétés de compression des plastiques rigides</w:t>
      </w:r>
    </w:p>
    <w:p w:rsidR="00462241" w:rsidRPr="00462241" w:rsidRDefault="00462241" w:rsidP="00462241">
      <w:pPr>
        <w:keepLines/>
        <w:widowControl w:val="0"/>
        <w:numPr>
          <w:ilvl w:val="3"/>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ASTM D2240- 05 (2010) : Méthode d'essai normalisée pour les propriétés des caoutchoucs (dureté mesurée au duromètre)</w:t>
      </w:r>
    </w:p>
    <w:p w:rsidR="00462241" w:rsidRPr="00462241" w:rsidRDefault="00462241" w:rsidP="00462241">
      <w:pPr>
        <w:keepLines/>
        <w:widowControl w:val="0"/>
        <w:numPr>
          <w:ilvl w:val="3"/>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ASTM D2369-10e1 : Méthode d'essai normalisée pour déterminer la teneur en composés volatils des enduits</w:t>
      </w:r>
    </w:p>
    <w:p w:rsidR="00462241" w:rsidRPr="00462241" w:rsidRDefault="00462241" w:rsidP="00462241">
      <w:pPr>
        <w:keepLines/>
        <w:widowControl w:val="0"/>
        <w:numPr>
          <w:ilvl w:val="3"/>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ASTM D3273 : Méthode d'essai normalisée pour la résistance à la prolifération de la moisissure sur la surface des enduits intérieurs dans un caisson environnemental</w:t>
      </w:r>
    </w:p>
    <w:p w:rsidR="00462241" w:rsidRPr="00462241" w:rsidRDefault="00462241" w:rsidP="00462241">
      <w:pPr>
        <w:keepLines/>
        <w:widowControl w:val="0"/>
        <w:numPr>
          <w:ilvl w:val="3"/>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 xml:space="preserve">ASTM D4060-10 : Méthode d'essai normalisée pour la résistance à l'abrasion des enduits organiques par l'abrasimètre </w:t>
      </w:r>
      <w:r w:rsidRPr="00462241">
        <w:rPr>
          <w:rFonts w:ascii="Calibri" w:eastAsia="Times New Roman" w:hAnsi="Calibri" w:cs="Calibri"/>
          <w:i/>
          <w:spacing w:val="0"/>
          <w:szCs w:val="20"/>
          <w:lang w:val="fr-CA" w:eastAsia="fr-CA"/>
        </w:rPr>
        <w:t>Taber</w:t>
      </w:r>
    </w:p>
    <w:p w:rsidR="00462241" w:rsidRPr="00462241" w:rsidRDefault="00462241" w:rsidP="00462241">
      <w:pPr>
        <w:keepLines/>
        <w:widowControl w:val="0"/>
        <w:numPr>
          <w:ilvl w:val="3"/>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ASTM D4541-09e1 : Méthode d'essai normalisée pour la résistance à l'arrachement des enduits à l'aide des appareils d'essai d'adhérence portables</w:t>
      </w:r>
    </w:p>
    <w:p w:rsidR="00462241" w:rsidRPr="00462241" w:rsidRDefault="00462241" w:rsidP="00462241">
      <w:pPr>
        <w:keepLines/>
        <w:widowControl w:val="0"/>
        <w:numPr>
          <w:ilvl w:val="3"/>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 xml:space="preserve">ASTM F2170-11 : Méthode d'essai normalisée pour déterminer l'humidité relative dans les dalles de plancher en béton à l'aide de sondes </w:t>
      </w:r>
      <w:r w:rsidRPr="00462241">
        <w:rPr>
          <w:rFonts w:ascii="Calibri" w:eastAsia="Times New Roman" w:hAnsi="Calibri" w:cs="Calibri"/>
          <w:i/>
          <w:spacing w:val="0"/>
          <w:szCs w:val="20"/>
          <w:lang w:val="fr-CA" w:eastAsia="fr-CA"/>
        </w:rPr>
        <w:t>in situ</w:t>
      </w:r>
    </w:p>
    <w:p w:rsidR="00462241" w:rsidRPr="00462241" w:rsidRDefault="00462241" w:rsidP="00462241">
      <w:pPr>
        <w:keepLines/>
        <w:widowControl w:val="0"/>
        <w:numPr>
          <w:ilvl w:val="3"/>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ASTM F2659-10 : Guide normalisé pour l'évaluation préliminaire de la condition de l'humidité comparative du béton, du ciment de gypse et d'autres dalles et chapes de plancher à l'aide d'un humidimètre électronique non-destructif</w:t>
      </w:r>
    </w:p>
    <w:p w:rsid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ASTM G21-13 : Norme d’évaluation de la résistance des matériaux polymériques synthétiques aux champignons</w:t>
      </w:r>
    </w:p>
    <w:p w:rsidR="00462241" w:rsidRPr="00462241" w:rsidRDefault="00462241" w:rsidP="00462241">
      <w:pPr>
        <w:keepLines/>
        <w:widowControl w:val="0"/>
        <w:tabs>
          <w:tab w:val="clear" w:pos="812"/>
        </w:tabs>
        <w:spacing w:after="200" w:line="240" w:lineRule="auto"/>
        <w:ind w:left="2160"/>
        <w:contextualSpacing/>
        <w:outlineLvl w:val="3"/>
        <w:rPr>
          <w:rFonts w:ascii="Calibri" w:eastAsia="Times New Roman" w:hAnsi="Calibri" w:cs="Calibri"/>
          <w:spacing w:val="0"/>
          <w:szCs w:val="20"/>
          <w:lang w:val="fr-CA" w:eastAsia="fr-CA"/>
        </w:rPr>
      </w:pPr>
    </w:p>
    <w:p w:rsidR="00462241" w:rsidRPr="00462241" w:rsidRDefault="00462241" w:rsidP="00462241">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Association canadienne de normalisation (</w:t>
      </w:r>
      <w:hyperlink r:id="rId9" w:history="1">
        <w:r w:rsidRPr="00462241">
          <w:rPr>
            <w:rFonts w:ascii="Calibri" w:eastAsia="Times New Roman" w:hAnsi="Calibri" w:cs="Calibri"/>
            <w:spacing w:val="0"/>
            <w:szCs w:val="20"/>
            <w:lang w:val="fr-CA" w:eastAsia="fr-CA"/>
          </w:rPr>
          <w:t>CSA</w:t>
        </w:r>
      </w:hyperlink>
      <w:r w:rsidRPr="00462241">
        <w:rPr>
          <w:rFonts w:ascii="Calibri" w:eastAsia="Times New Roman" w:hAnsi="Calibri" w:cs="Calibri"/>
          <w:spacing w:val="0"/>
          <w:szCs w:val="20"/>
          <w:lang w:val="fr-CA" w:eastAsia="fr-CA"/>
        </w:rPr>
        <w:t>) :</w:t>
      </w:r>
    </w:p>
    <w:p w:rsidR="00462241" w:rsidRPr="00462241" w:rsidRDefault="00462241" w:rsidP="00462241">
      <w:pPr>
        <w:keepLines/>
        <w:widowControl w:val="0"/>
        <w:numPr>
          <w:ilvl w:val="3"/>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CSA A23.1-14/A23.2-14 : Béton: constituants et exécution des travaux / Méthodes d'essai et pratiques normalisées pour le béton</w:t>
      </w:r>
    </w:p>
    <w:p w:rsidR="00462241" w:rsidRPr="00462241" w:rsidRDefault="00462241" w:rsidP="00462241">
      <w:pPr>
        <w:keepNext/>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 xml:space="preserve">International Concrete </w:t>
      </w:r>
      <w:proofErr w:type="spellStart"/>
      <w:r w:rsidRPr="00462241">
        <w:rPr>
          <w:rFonts w:ascii="Calibri" w:eastAsia="Times New Roman" w:hAnsi="Calibri" w:cs="Calibri"/>
          <w:spacing w:val="0"/>
          <w:szCs w:val="20"/>
          <w:lang w:val="fr-CA" w:eastAsia="fr-CA"/>
        </w:rPr>
        <w:t>Repair</w:t>
      </w:r>
      <w:proofErr w:type="spellEnd"/>
      <w:r w:rsidRPr="00462241">
        <w:rPr>
          <w:rFonts w:ascii="Calibri" w:eastAsia="Times New Roman" w:hAnsi="Calibri" w:cs="Calibri"/>
          <w:spacing w:val="0"/>
          <w:szCs w:val="20"/>
          <w:lang w:val="fr-CA" w:eastAsia="fr-CA"/>
        </w:rPr>
        <w:t xml:space="preserve"> Institute (IRCI) :</w:t>
      </w:r>
    </w:p>
    <w:p w:rsid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Directive ICRI N° 310.2R-2013 : Sélection et spécification de la préparation des surfaces en béton pour les scellants, les enduits et les chapes en polymère</w:t>
      </w:r>
    </w:p>
    <w:p w:rsidR="00462241" w:rsidRPr="00462241" w:rsidRDefault="00462241" w:rsidP="00462241">
      <w:pPr>
        <w:keepLines/>
        <w:widowControl w:val="0"/>
        <w:tabs>
          <w:tab w:val="clear" w:pos="812"/>
        </w:tabs>
        <w:spacing w:after="200" w:line="240" w:lineRule="auto"/>
        <w:ind w:left="2160"/>
        <w:contextualSpacing/>
        <w:outlineLvl w:val="3"/>
        <w:rPr>
          <w:rFonts w:ascii="Calibri" w:eastAsia="Times New Roman" w:hAnsi="Calibri" w:cs="Calibri"/>
          <w:spacing w:val="0"/>
          <w:szCs w:val="20"/>
          <w:lang w:val="fr-CA" w:eastAsia="fr-CA"/>
        </w:rPr>
      </w:pPr>
    </w:p>
    <w:p w:rsidR="00462241" w:rsidRPr="00462241" w:rsidRDefault="00462241" w:rsidP="00462241">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en-CA" w:eastAsia="fr-CA"/>
        </w:rPr>
      </w:pPr>
      <w:r w:rsidRPr="00462241">
        <w:rPr>
          <w:rFonts w:ascii="Calibri" w:eastAsia="Times New Roman" w:hAnsi="Calibri" w:cs="Calibri"/>
          <w:spacing w:val="0"/>
          <w:szCs w:val="20"/>
          <w:lang w:val="en-CA" w:eastAsia="fr-CA"/>
        </w:rPr>
        <w:t>Underwriters Laboratories of Canada (CAN/ULC) :</w:t>
      </w:r>
    </w:p>
    <w:p w:rsidR="00462241" w:rsidRP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 xml:space="preserve">CAN/ULC-S102-10 </w:t>
      </w:r>
      <w:r w:rsidRPr="00462241">
        <w:rPr>
          <w:rFonts w:ascii="Calibri" w:eastAsia="Times New Roman" w:hAnsi="Calibri" w:cs="Calibri"/>
          <w:spacing w:val="0"/>
          <w:szCs w:val="20"/>
          <w:lang w:val="fr-FR" w:eastAsia="fr-CA"/>
        </w:rPr>
        <w:t>:</w:t>
      </w:r>
      <w:r w:rsidRPr="00462241">
        <w:rPr>
          <w:rFonts w:ascii="Calibri" w:eastAsia="Times New Roman" w:hAnsi="Calibri" w:cs="Calibri"/>
          <w:spacing w:val="0"/>
          <w:cs/>
          <w:lang w:val="fr-CA" w:eastAsia="fr-CA"/>
        </w:rPr>
        <w:t xml:space="preserve"> </w:t>
      </w:r>
      <w:r w:rsidRPr="00462241">
        <w:rPr>
          <w:rFonts w:ascii="Calibri" w:eastAsia="Times New Roman" w:hAnsi="Calibri" w:cs="Calibri"/>
          <w:spacing w:val="0"/>
          <w:szCs w:val="20"/>
          <w:lang w:val="fr-CA" w:eastAsia="fr-CA"/>
        </w:rPr>
        <w:t>Méthode d</w:t>
      </w:r>
      <w:r w:rsidRPr="00462241">
        <w:rPr>
          <w:rFonts w:ascii="Calibri" w:eastAsia="Times New Roman" w:hAnsi="Calibri" w:cs="Calibri"/>
          <w:spacing w:val="0"/>
          <w:cs/>
          <w:lang w:val="fr-CA" w:eastAsia="fr-CA"/>
        </w:rPr>
        <w:t>’</w:t>
      </w:r>
      <w:r w:rsidRPr="00462241">
        <w:rPr>
          <w:rFonts w:ascii="Calibri" w:eastAsia="Times New Roman" w:hAnsi="Calibri" w:cs="Calibri"/>
          <w:spacing w:val="0"/>
          <w:szCs w:val="20"/>
          <w:lang w:val="fr-CA" w:eastAsia="fr-CA"/>
        </w:rPr>
        <w:t>essai normalisée pour la caractérisation de la combustion superficielle des matériaux de construction et assemblages</w:t>
      </w:r>
    </w:p>
    <w:p w:rsidR="00462241" w:rsidRPr="00462241" w:rsidRDefault="00462241" w:rsidP="00462241">
      <w:pPr>
        <w:keepNext/>
        <w:widowControl w:val="0"/>
        <w:numPr>
          <w:ilvl w:val="1"/>
          <w:numId w:val="1"/>
        </w:numPr>
        <w:tabs>
          <w:tab w:val="clear" w:pos="812"/>
        </w:tabs>
        <w:spacing w:after="200" w:line="240" w:lineRule="auto"/>
        <w:outlineLvl w:val="1"/>
        <w:rPr>
          <w:rFonts w:ascii="Calibri" w:eastAsia="Times New Roman" w:hAnsi="Calibri" w:cs="Calibri"/>
          <w:b/>
          <w:caps/>
          <w:spacing w:val="0"/>
          <w:szCs w:val="20"/>
          <w:lang w:val="fr-CA" w:eastAsia="fr-CA"/>
        </w:rPr>
      </w:pPr>
      <w:r w:rsidRPr="00462241">
        <w:rPr>
          <w:rFonts w:ascii="Calibri" w:eastAsia="Times New Roman" w:hAnsi="Calibri" w:cs="Calibri"/>
          <w:b/>
          <w:caps/>
          <w:spacing w:val="0"/>
          <w:szCs w:val="20"/>
          <w:lang w:val="fr-CA" w:eastAsia="fr-CA"/>
        </w:rPr>
        <w:lastRenderedPageBreak/>
        <w:t>Exigences administratives</w:t>
      </w:r>
    </w:p>
    <w:p w:rsidR="00462241" w:rsidRPr="00462241" w:rsidRDefault="00462241" w:rsidP="00462241">
      <w:pPr>
        <w:keepNext/>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Réunion avant la mise en œuvre :</w:t>
      </w:r>
    </w:p>
    <w:p w:rsidR="00462241" w:rsidRP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 xml:space="preserve">Organiser une réunion avant la mise en œuvre deux (2) semaines avant de commencer l'ouvrage de cette section conformément à la section </w:t>
      </w:r>
      <w:r w:rsidRPr="00462241">
        <w:rPr>
          <w:rFonts w:ascii="Calibri" w:eastAsia="Times New Roman" w:hAnsi="Calibri" w:cs="Calibri"/>
          <w:spacing w:val="0"/>
          <w:szCs w:val="20"/>
          <w:highlight w:val="red"/>
          <w:lang w:val="fr-CA" w:eastAsia="fr-CA"/>
        </w:rPr>
        <w:t>[</w:t>
      </w:r>
      <w:r w:rsidRPr="00462241">
        <w:rPr>
          <w:rFonts w:ascii="Calibri" w:eastAsia="Times New Roman" w:hAnsi="Calibri" w:cs="Calibri"/>
          <w:spacing w:val="0"/>
          <w:szCs w:val="20"/>
          <w:lang w:val="fr-CA" w:eastAsia="fr-CA"/>
        </w:rPr>
        <w:t xml:space="preserve">Section 01 31 19 </w:t>
      </w:r>
      <w:r w:rsidRPr="00462241">
        <w:rPr>
          <w:rFonts w:ascii="Calibri" w:eastAsia="Times New Roman" w:hAnsi="Calibri" w:cs="Calibri"/>
          <w:spacing w:val="0"/>
          <w:cs/>
          <w:lang w:val="fr-CA" w:eastAsia="fr-CA"/>
        </w:rPr>
        <w:t xml:space="preserve">– </w:t>
      </w:r>
      <w:r w:rsidRPr="00462241">
        <w:rPr>
          <w:rFonts w:ascii="Calibri" w:eastAsia="Times New Roman" w:hAnsi="Calibri" w:cs="Calibri"/>
          <w:spacing w:val="0"/>
          <w:szCs w:val="20"/>
          <w:lang w:val="fr-CA" w:eastAsia="fr-CA"/>
        </w:rPr>
        <w:t>Réunion de projet</w:t>
      </w:r>
      <w:r w:rsidRPr="00462241">
        <w:rPr>
          <w:rFonts w:ascii="Calibri" w:eastAsia="Times New Roman" w:hAnsi="Calibri" w:cs="Calibri"/>
          <w:spacing w:val="0"/>
          <w:szCs w:val="20"/>
          <w:highlight w:val="red"/>
          <w:lang w:val="fr-CA" w:eastAsia="fr-CA"/>
        </w:rPr>
        <w:t>]</w:t>
      </w:r>
      <w:r w:rsidRPr="00462241">
        <w:rPr>
          <w:rFonts w:ascii="Calibri" w:eastAsia="Times New Roman" w:hAnsi="Calibri" w:cs="Calibri"/>
          <w:spacing w:val="0"/>
          <w:szCs w:val="20"/>
          <w:lang w:val="fr-CA" w:eastAsia="fr-CA"/>
        </w:rPr>
        <w:t xml:space="preserve"> </w:t>
      </w:r>
      <w:r w:rsidRPr="00462241">
        <w:rPr>
          <w:rFonts w:ascii="Calibri" w:eastAsia="Times New Roman" w:hAnsi="Calibri" w:cs="Calibri"/>
          <w:spacing w:val="0"/>
          <w:szCs w:val="20"/>
          <w:highlight w:val="red"/>
          <w:lang w:val="fr-CA" w:eastAsia="fr-CA"/>
        </w:rPr>
        <w:t>[</w:t>
      </w:r>
      <w:r w:rsidRPr="00462241">
        <w:rPr>
          <w:rFonts w:ascii="Calibri" w:eastAsia="Times New Roman" w:hAnsi="Calibri" w:cs="Calibri"/>
          <w:spacing w:val="0"/>
          <w:szCs w:val="20"/>
          <w:lang w:val="fr-CA" w:eastAsia="fr-CA"/>
        </w:rPr>
        <w:t>________</w:t>
      </w:r>
      <w:r w:rsidRPr="00462241">
        <w:rPr>
          <w:rFonts w:ascii="Calibri" w:eastAsia="Times New Roman" w:hAnsi="Calibri" w:cs="Calibri"/>
          <w:spacing w:val="0"/>
          <w:szCs w:val="20"/>
          <w:highlight w:val="red"/>
          <w:lang w:val="fr-CA" w:eastAsia="fr-CA"/>
        </w:rPr>
        <w:t>]</w:t>
      </w:r>
      <w:r w:rsidRPr="00462241">
        <w:rPr>
          <w:rFonts w:ascii="Calibri" w:eastAsia="Times New Roman" w:hAnsi="Calibri" w:cs="Calibri"/>
          <w:spacing w:val="0"/>
          <w:szCs w:val="20"/>
          <w:lang w:val="fr-CA" w:eastAsia="fr-CA"/>
        </w:rPr>
        <w:t>. Exiger la participation de toutes les parties influençant directement l'ouvrage de cette section y compris le propriétaire, l'entrepreneur, l'ingénieur-conseil, l'applicateur, le représentant technique du fabricant et tous les autres sous-traitants concernés par l'ouvrage de cette section afin d'étudier les éléments suivants :</w:t>
      </w:r>
    </w:p>
    <w:p w:rsidR="00462241" w:rsidRPr="00462241" w:rsidRDefault="00462241" w:rsidP="00462241">
      <w:pPr>
        <w:keepLines/>
        <w:widowControl w:val="0"/>
        <w:numPr>
          <w:ilvl w:val="4"/>
          <w:numId w:val="1"/>
        </w:numPr>
        <w:tabs>
          <w:tab w:val="clear" w:pos="812"/>
        </w:tabs>
        <w:spacing w:after="200" w:line="240" w:lineRule="auto"/>
        <w:contextualSpacing/>
        <w:outlineLvl w:val="4"/>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Préparation de la surface.</w:t>
      </w:r>
    </w:p>
    <w:p w:rsidR="00462241" w:rsidRPr="00462241" w:rsidRDefault="00462241" w:rsidP="00462241">
      <w:pPr>
        <w:keepLines/>
        <w:widowControl w:val="0"/>
        <w:numPr>
          <w:ilvl w:val="4"/>
          <w:numId w:val="1"/>
        </w:numPr>
        <w:tabs>
          <w:tab w:val="clear" w:pos="812"/>
        </w:tabs>
        <w:spacing w:after="200" w:line="240" w:lineRule="auto"/>
        <w:contextualSpacing/>
        <w:outlineLvl w:val="4"/>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Application de l</w:t>
      </w:r>
      <w:r w:rsidRPr="00462241">
        <w:rPr>
          <w:rFonts w:ascii="Calibri" w:eastAsia="Times New Roman" w:hAnsi="Calibri" w:cs="Calibri"/>
          <w:spacing w:val="0"/>
          <w:cs/>
          <w:lang w:val="fr-CA" w:eastAsia="fr-CA"/>
        </w:rPr>
        <w:t>’</w:t>
      </w:r>
      <w:r w:rsidRPr="00462241">
        <w:rPr>
          <w:rFonts w:ascii="Calibri" w:eastAsia="Times New Roman" w:hAnsi="Calibri" w:cs="Calibri"/>
          <w:spacing w:val="0"/>
          <w:szCs w:val="20"/>
          <w:lang w:val="fr-CA" w:eastAsia="fr-CA"/>
        </w:rPr>
        <w:t>apprêt.</w:t>
      </w:r>
    </w:p>
    <w:p w:rsidR="00462241" w:rsidRPr="00462241" w:rsidRDefault="00462241" w:rsidP="00462241">
      <w:pPr>
        <w:keepLines/>
        <w:widowControl w:val="0"/>
        <w:numPr>
          <w:ilvl w:val="4"/>
          <w:numId w:val="1"/>
        </w:numPr>
        <w:tabs>
          <w:tab w:val="clear" w:pos="812"/>
        </w:tabs>
        <w:spacing w:after="200" w:line="240" w:lineRule="auto"/>
        <w:contextualSpacing/>
        <w:outlineLvl w:val="4"/>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Mise en œuvre.</w:t>
      </w:r>
    </w:p>
    <w:p w:rsidR="00462241" w:rsidRPr="00462241" w:rsidRDefault="00462241" w:rsidP="00462241">
      <w:pPr>
        <w:keepLines/>
        <w:widowControl w:val="0"/>
        <w:numPr>
          <w:ilvl w:val="4"/>
          <w:numId w:val="1"/>
        </w:numPr>
        <w:tabs>
          <w:tab w:val="clear" w:pos="812"/>
        </w:tabs>
        <w:spacing w:after="200" w:line="240" w:lineRule="auto"/>
        <w:contextualSpacing/>
        <w:outlineLvl w:val="4"/>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Mûrissement et protection.</w:t>
      </w:r>
    </w:p>
    <w:p w:rsidR="00462241" w:rsidRDefault="00462241" w:rsidP="00462241">
      <w:pPr>
        <w:keepLines/>
        <w:widowControl w:val="0"/>
        <w:numPr>
          <w:ilvl w:val="4"/>
          <w:numId w:val="1"/>
        </w:numPr>
        <w:tabs>
          <w:tab w:val="clear" w:pos="812"/>
        </w:tabs>
        <w:spacing w:after="200" w:line="240" w:lineRule="auto"/>
        <w:contextualSpacing/>
        <w:outlineLvl w:val="4"/>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Coordination avec les autres travaux.</w:t>
      </w:r>
    </w:p>
    <w:p w:rsidR="00462241" w:rsidRPr="00462241" w:rsidRDefault="00462241" w:rsidP="00462241">
      <w:pPr>
        <w:keepLines/>
        <w:widowControl w:val="0"/>
        <w:tabs>
          <w:tab w:val="clear" w:pos="812"/>
        </w:tabs>
        <w:spacing w:after="200" w:line="240" w:lineRule="auto"/>
        <w:ind w:left="2880"/>
        <w:contextualSpacing/>
        <w:outlineLvl w:val="4"/>
        <w:rPr>
          <w:rFonts w:ascii="Calibri" w:eastAsia="Times New Roman" w:hAnsi="Calibri" w:cs="Calibri"/>
          <w:spacing w:val="0"/>
          <w:szCs w:val="20"/>
          <w:lang w:val="fr-CA" w:eastAsia="fr-CA"/>
        </w:rPr>
      </w:pPr>
    </w:p>
    <w:p w:rsidR="00462241" w:rsidRPr="00462241" w:rsidRDefault="00462241" w:rsidP="00462241">
      <w:pPr>
        <w:keepNext/>
        <w:widowControl w:val="0"/>
        <w:numPr>
          <w:ilvl w:val="1"/>
          <w:numId w:val="1"/>
        </w:numPr>
        <w:tabs>
          <w:tab w:val="clear" w:pos="812"/>
        </w:tabs>
        <w:spacing w:after="200" w:line="240" w:lineRule="auto"/>
        <w:outlineLvl w:val="1"/>
        <w:rPr>
          <w:rFonts w:ascii="Calibri" w:eastAsia="Times New Roman" w:hAnsi="Calibri" w:cs="Calibri"/>
          <w:b/>
          <w:caps/>
          <w:spacing w:val="0"/>
          <w:szCs w:val="20"/>
          <w:lang w:val="fr-CA" w:eastAsia="fr-CA"/>
        </w:rPr>
      </w:pPr>
      <w:r w:rsidRPr="00462241">
        <w:rPr>
          <w:rFonts w:ascii="Calibri" w:eastAsia="Times New Roman" w:hAnsi="Calibri" w:cs="Calibri"/>
          <w:b/>
          <w:caps/>
          <w:spacing w:val="0"/>
          <w:szCs w:val="20"/>
          <w:lang w:val="fr-CA" w:eastAsia="fr-CA"/>
        </w:rPr>
        <w:t>SOUMISSIONS</w:t>
      </w:r>
    </w:p>
    <w:p w:rsidR="00462241" w:rsidRPr="00462241" w:rsidRDefault="00462241" w:rsidP="00462241">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Soumettre les devis conformément à la section </w:t>
      </w:r>
      <w:r w:rsidRPr="00462241">
        <w:rPr>
          <w:rFonts w:ascii="Calibri" w:eastAsia="Times New Roman" w:hAnsi="Calibri" w:cs="Calibri"/>
          <w:spacing w:val="0"/>
          <w:szCs w:val="20"/>
          <w:highlight w:val="red"/>
          <w:lang w:val="fr-CA" w:eastAsia="fr-CA"/>
        </w:rPr>
        <w:t>[</w:t>
      </w:r>
      <w:r w:rsidRPr="00462241">
        <w:rPr>
          <w:rFonts w:ascii="Calibri" w:eastAsia="Times New Roman" w:hAnsi="Calibri" w:cs="Calibri"/>
          <w:spacing w:val="0"/>
          <w:szCs w:val="20"/>
          <w:lang w:val="fr-CA" w:eastAsia="fr-CA"/>
        </w:rPr>
        <w:t>01 33 00 - Procédures de soumission</w:t>
      </w:r>
      <w:r w:rsidRPr="00462241">
        <w:rPr>
          <w:rFonts w:ascii="Calibri" w:eastAsia="Times New Roman" w:hAnsi="Calibri" w:cs="Calibri"/>
          <w:spacing w:val="0"/>
          <w:szCs w:val="20"/>
          <w:highlight w:val="red"/>
          <w:lang w:val="fr-CA" w:eastAsia="fr-CA"/>
        </w:rPr>
        <w:t>]</w:t>
      </w:r>
      <w:r w:rsidRPr="00462241">
        <w:rPr>
          <w:rFonts w:ascii="Calibri" w:eastAsia="Times New Roman" w:hAnsi="Calibri" w:cs="Calibri"/>
          <w:spacing w:val="0"/>
          <w:szCs w:val="20"/>
          <w:lang w:val="fr-CA" w:eastAsia="fr-CA"/>
        </w:rPr>
        <w:t xml:space="preserve"> </w:t>
      </w:r>
      <w:r w:rsidRPr="00462241">
        <w:rPr>
          <w:rFonts w:ascii="Calibri" w:eastAsia="Times New Roman" w:hAnsi="Calibri" w:cs="Calibri"/>
          <w:spacing w:val="0"/>
          <w:szCs w:val="20"/>
          <w:highlight w:val="red"/>
          <w:lang w:val="fr-CA" w:eastAsia="fr-CA"/>
        </w:rPr>
        <w:t>[</w:t>
      </w:r>
      <w:r w:rsidRPr="00462241">
        <w:rPr>
          <w:rFonts w:ascii="Calibri" w:eastAsia="Times New Roman" w:hAnsi="Calibri" w:cs="Calibri"/>
          <w:spacing w:val="0"/>
          <w:szCs w:val="20"/>
          <w:lang w:val="fr-CA" w:eastAsia="fr-CA"/>
        </w:rPr>
        <w:t>________</w:t>
      </w:r>
      <w:r w:rsidRPr="00462241">
        <w:rPr>
          <w:rFonts w:ascii="Calibri" w:eastAsia="Times New Roman" w:hAnsi="Calibri" w:cs="Calibri"/>
          <w:spacing w:val="0"/>
          <w:szCs w:val="20"/>
          <w:highlight w:val="red"/>
          <w:lang w:val="fr-CA" w:eastAsia="fr-CA"/>
        </w:rPr>
        <w:t>]</w:t>
      </w:r>
      <w:r w:rsidRPr="00462241">
        <w:rPr>
          <w:rFonts w:ascii="Calibri" w:eastAsia="Times New Roman" w:hAnsi="Calibri" w:cs="Calibri"/>
          <w:spacing w:val="0"/>
          <w:szCs w:val="20"/>
          <w:lang w:val="fr-CA" w:eastAsia="fr-CA"/>
        </w:rPr>
        <w:t>.</w:t>
      </w:r>
    </w:p>
    <w:p w:rsidR="00462241" w:rsidRPr="00462241" w:rsidRDefault="00462241" w:rsidP="00462241">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Renseignements sur le produit : Soumettre la fiche de données du produit du fabricant, y compris les propriétés physiques, les options relatives aux apparences y compris, les couleurs de série, les textures de surface variables et le brillant de surface.</w:t>
      </w:r>
    </w:p>
    <w:p w:rsidR="00462241" w:rsidRPr="00462241" w:rsidRDefault="00462241" w:rsidP="00462241">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Fiche signalétique : Soumettre la fiche de données de sécurité du fabricant pour chaque produit utilisé.</w:t>
      </w:r>
    </w:p>
    <w:p w:rsidR="00462241" w:rsidRPr="00462241" w:rsidRDefault="00462241" w:rsidP="00462241">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Échantillons pour la sélection initiale : Soumettre les tableaux de couleurs du fabricant indiquant la gamme complète de couleurs disponibles pour chaque type de matériau de la couche de finition indiqué pour la sélection initiale de l'ingénieur-conseil.</w:t>
      </w:r>
    </w:p>
    <w:p w:rsidR="00462241" w:rsidRPr="00462241" w:rsidRDefault="00462241" w:rsidP="00462241">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Échantillons pour vérification : Soumettre des exemples de chaque couleur et matériau mis en œuvre, avec la texture nécessaire pour simuler les conditions réelles, sur des échantillons représentatifs du substrat en question et comme suit pour qu'ils soient vérifiés par l'ingénieur-conseil.</w:t>
      </w:r>
    </w:p>
    <w:p w:rsidR="00462241" w:rsidRP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Utiliser des couleurs représentatives pour la préparation des échantillons et à des fins d’</w:t>
      </w:r>
      <w:r w:rsidRPr="00462241">
        <w:rPr>
          <w:rFonts w:ascii="Calibri" w:eastAsia="Times New Roman" w:hAnsi="Calibri" w:cs="Calibri"/>
          <w:spacing w:val="0"/>
          <w:szCs w:val="20"/>
          <w:lang w:val="fr-FR" w:eastAsia="fr-CA"/>
        </w:rPr>
        <w:t>examen</w:t>
      </w:r>
      <w:r w:rsidRPr="00462241">
        <w:rPr>
          <w:rFonts w:ascii="Calibri" w:eastAsia="Times New Roman" w:hAnsi="Calibri" w:cs="Calibri"/>
          <w:spacing w:val="0"/>
          <w:szCs w:val="20"/>
          <w:lang w:val="fr-CA" w:eastAsia="fr-CA"/>
        </w:rPr>
        <w:t>, soumettre à nouveau jusqu'à ce que la brillance, la couleur et la texture voulus soient obtenus.</w:t>
      </w:r>
    </w:p>
    <w:p w:rsidR="00462241" w:rsidRP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Lister les matériaux et leur mise en œuvre pour chaque couche de chaque échantillon ; étiqueter chaque échantillon pour identifier l'emplacement et la mise en œuvre.</w:t>
      </w:r>
    </w:p>
    <w:p w:rsid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Soumettre les échantillons sur les substrats suivants pour qu'ils soient vérifiés par l'ingénieur-conseil en termes de couleur et de texture.</w:t>
      </w:r>
    </w:p>
    <w:p w:rsidR="00735C91" w:rsidRPr="00462241" w:rsidRDefault="00735C91" w:rsidP="00735C91">
      <w:pPr>
        <w:keepLines/>
        <w:widowControl w:val="0"/>
        <w:tabs>
          <w:tab w:val="clear" w:pos="812"/>
        </w:tabs>
        <w:spacing w:after="200" w:line="240" w:lineRule="auto"/>
        <w:ind w:left="2160"/>
        <w:contextualSpacing/>
        <w:outlineLvl w:val="3"/>
        <w:rPr>
          <w:rFonts w:ascii="Calibri" w:eastAsia="Times New Roman" w:hAnsi="Calibri" w:cs="Calibri"/>
          <w:spacing w:val="0"/>
          <w:szCs w:val="20"/>
          <w:lang w:val="fr-CA" w:eastAsia="fr-CA"/>
        </w:rPr>
      </w:pPr>
    </w:p>
    <w:p w:rsidR="00462241" w:rsidRDefault="00462241" w:rsidP="00462241">
      <w:pPr>
        <w:keepLines/>
        <w:widowControl w:val="0"/>
        <w:numPr>
          <w:ilvl w:val="4"/>
          <w:numId w:val="1"/>
        </w:numPr>
        <w:tabs>
          <w:tab w:val="clear" w:pos="812"/>
        </w:tabs>
        <w:spacing w:after="200" w:line="240" w:lineRule="auto"/>
        <w:contextualSpacing/>
        <w:outlineLvl w:val="4"/>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Panneau dur : Fournir deux (2) échantillons de 100 mm² pour chaque couleur et chaque finition.</w:t>
      </w:r>
    </w:p>
    <w:p w:rsidR="00735C91" w:rsidRPr="00462241" w:rsidRDefault="00735C91" w:rsidP="00735C91">
      <w:pPr>
        <w:keepLines/>
        <w:widowControl w:val="0"/>
        <w:tabs>
          <w:tab w:val="clear" w:pos="812"/>
        </w:tabs>
        <w:spacing w:after="200" w:line="240" w:lineRule="auto"/>
        <w:ind w:left="2880"/>
        <w:contextualSpacing/>
        <w:outlineLvl w:val="4"/>
        <w:rPr>
          <w:rFonts w:ascii="Calibri" w:eastAsia="Times New Roman" w:hAnsi="Calibri" w:cs="Calibri"/>
          <w:spacing w:val="0"/>
          <w:szCs w:val="20"/>
          <w:lang w:val="fr-CA" w:eastAsia="fr-CA"/>
        </w:rPr>
      </w:pPr>
    </w:p>
    <w:p w:rsidR="00462241" w:rsidRPr="00462241" w:rsidRDefault="00462241" w:rsidP="00462241">
      <w:pPr>
        <w:pBdr>
          <w:top w:val="double" w:sz="6" w:space="1" w:color="0080FF"/>
          <w:left w:val="double" w:sz="6" w:space="1" w:color="0080FF"/>
          <w:bottom w:val="double" w:sz="6" w:space="1" w:color="0080FF"/>
          <w:right w:val="double" w:sz="6" w:space="1" w:color="0080FF"/>
        </w:pBdr>
        <w:tabs>
          <w:tab w:val="clear" w:pos="812"/>
        </w:tabs>
        <w:spacing w:before="200" w:after="200" w:line="240" w:lineRule="auto"/>
        <w:rPr>
          <w:rFonts w:ascii="Calibri" w:eastAsia="Times New Roman" w:hAnsi="Calibri" w:cs="Calibri"/>
          <w:i/>
          <w:vanish/>
          <w:color w:val="00B0F0"/>
          <w:spacing w:val="0"/>
          <w:lang w:val="fr-CA" w:eastAsia="fr-CA"/>
        </w:rPr>
      </w:pPr>
      <w:r w:rsidRPr="0052001B">
        <w:rPr>
          <w:rFonts w:ascii="Calibri" w:eastAsia="Times New Roman" w:hAnsi="Calibri" w:cs="Calibri"/>
          <w:b/>
          <w:i/>
          <w:vanish/>
          <w:color w:val="00B0F0"/>
          <w:spacing w:val="0"/>
          <w:lang w:val="fr-CA" w:eastAsia="fr-CA"/>
        </w:rPr>
        <w:lastRenderedPageBreak/>
        <w:t>NOTE POUR LE RÉDACTEUR DE DEVIS</w:t>
      </w:r>
      <w:r w:rsidRPr="00462241">
        <w:rPr>
          <w:rFonts w:ascii="Calibri" w:eastAsia="Times New Roman" w:hAnsi="Calibri" w:cs="Calibri"/>
          <w:i/>
          <w:vanish/>
          <w:color w:val="00B0F0"/>
          <w:spacing w:val="0"/>
          <w:lang w:val="fr-CA" w:eastAsia="fr-CA"/>
        </w:rPr>
        <w:t xml:space="preserve"> : Effacez le texte optionnel dans la phrase suivante si une maquette est exigée dans </w:t>
      </w:r>
      <w:r w:rsidRPr="00462241">
        <w:rPr>
          <w:rFonts w:ascii="Calibri" w:eastAsia="Times New Roman" w:hAnsi="Calibri" w:cs="Calibri"/>
          <w:i/>
          <w:vanish/>
          <w:color w:val="00B0F0"/>
          <w:spacing w:val="0"/>
          <w:lang w:val="fr-CA" w:eastAsia="fr-CA"/>
        </w:rPr>
        <w:fldChar w:fldCharType="begin"/>
      </w:r>
      <w:r w:rsidRPr="00462241">
        <w:rPr>
          <w:rFonts w:ascii="Calibri" w:eastAsia="Times New Roman" w:hAnsi="Calibri" w:cs="Calibri"/>
          <w:i/>
          <w:vanish/>
          <w:color w:val="00B0F0"/>
          <w:spacing w:val="0"/>
          <w:lang w:val="fr-CA" w:eastAsia="fr-CA"/>
        </w:rPr>
        <w:instrText xml:space="preserve"> REF _Ref395678079 \r \p \h  \* MERGEFORMAT </w:instrText>
      </w:r>
      <w:r w:rsidRPr="00462241">
        <w:rPr>
          <w:rFonts w:ascii="Calibri" w:eastAsia="Times New Roman" w:hAnsi="Calibri" w:cs="Calibri"/>
          <w:i/>
          <w:vanish/>
          <w:color w:val="00B0F0"/>
          <w:spacing w:val="0"/>
          <w:lang w:val="fr-CA" w:eastAsia="fr-CA"/>
        </w:rPr>
      </w:r>
      <w:r w:rsidRPr="00462241">
        <w:rPr>
          <w:rFonts w:ascii="Calibri" w:eastAsia="Times New Roman" w:hAnsi="Calibri" w:cs="Calibri"/>
          <w:i/>
          <w:vanish/>
          <w:color w:val="00B0F0"/>
          <w:spacing w:val="0"/>
          <w:lang w:val="fr-CA" w:eastAsia="fr-CA"/>
        </w:rPr>
        <w:fldChar w:fldCharType="separate"/>
      </w:r>
      <w:r w:rsidRPr="00462241">
        <w:rPr>
          <w:rFonts w:ascii="Calibri" w:eastAsia="Times New Roman" w:hAnsi="Calibri" w:cs="Calibri"/>
          <w:i/>
          <w:vanish/>
          <w:color w:val="00B0F0"/>
          <w:spacing w:val="0"/>
          <w:lang w:val="fr-CA" w:eastAsia="fr-CA"/>
        </w:rPr>
        <w:t>1.8.3 ci-dessous</w:t>
      </w:r>
      <w:r w:rsidRPr="00462241">
        <w:rPr>
          <w:rFonts w:ascii="Calibri" w:eastAsia="Times New Roman" w:hAnsi="Calibri" w:cs="Calibri"/>
          <w:i/>
          <w:vanish/>
          <w:color w:val="00B0F0"/>
          <w:spacing w:val="0"/>
          <w:lang w:val="fr-CA" w:eastAsia="fr-CA"/>
        </w:rPr>
        <w:fldChar w:fldCharType="end"/>
      </w:r>
      <w:r w:rsidRPr="00462241">
        <w:rPr>
          <w:rFonts w:ascii="Calibri" w:eastAsia="Times New Roman" w:hAnsi="Calibri" w:cs="Calibri"/>
          <w:i/>
          <w:vanish/>
          <w:color w:val="00B0F0"/>
          <w:spacing w:val="0"/>
          <w:lang w:val="fr-CA" w:eastAsia="fr-CA"/>
        </w:rPr>
        <w:t xml:space="preserve">. </w:t>
      </w:r>
    </w:p>
    <w:p w:rsid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 xml:space="preserve">Obtenir l'approbation écrite des échantillons de l'ingénieur-conseil avant de commencer l'ouvrage de cette section. </w:t>
      </w:r>
      <w:r w:rsidRPr="00462241">
        <w:rPr>
          <w:rFonts w:ascii="Calibri" w:eastAsia="Times New Roman" w:hAnsi="Calibri" w:cs="Calibri"/>
          <w:spacing w:val="0"/>
          <w:szCs w:val="20"/>
          <w:highlight w:val="red"/>
          <w:lang w:val="fr-CA" w:eastAsia="fr-CA"/>
        </w:rPr>
        <w:t>[</w:t>
      </w:r>
      <w:r w:rsidRPr="00462241">
        <w:rPr>
          <w:rFonts w:ascii="Calibri" w:eastAsia="Times New Roman" w:hAnsi="Calibri" w:cs="Calibri"/>
          <w:spacing w:val="0"/>
          <w:szCs w:val="20"/>
          <w:lang w:val="fr-CA" w:eastAsia="fr-CA"/>
        </w:rPr>
        <w:t>Les échantillons acceptés constitueront la référence finale de l'approbation de la finition.</w:t>
      </w:r>
      <w:r w:rsidRPr="00462241">
        <w:rPr>
          <w:rFonts w:ascii="Calibri" w:eastAsia="Times New Roman" w:hAnsi="Calibri" w:cs="Calibri"/>
          <w:spacing w:val="0"/>
          <w:szCs w:val="20"/>
          <w:highlight w:val="red"/>
          <w:lang w:val="fr-CA" w:eastAsia="fr-CA"/>
        </w:rPr>
        <w:t>]</w:t>
      </w:r>
    </w:p>
    <w:p w:rsidR="00350842" w:rsidRPr="00462241" w:rsidRDefault="00350842" w:rsidP="00350842">
      <w:pPr>
        <w:keepLines/>
        <w:widowControl w:val="0"/>
        <w:tabs>
          <w:tab w:val="clear" w:pos="812"/>
        </w:tabs>
        <w:spacing w:after="200" w:line="240" w:lineRule="auto"/>
        <w:ind w:left="2160"/>
        <w:contextualSpacing/>
        <w:outlineLvl w:val="3"/>
        <w:rPr>
          <w:rFonts w:ascii="Calibri" w:eastAsia="Times New Roman" w:hAnsi="Calibri" w:cs="Calibri"/>
          <w:spacing w:val="0"/>
          <w:szCs w:val="20"/>
          <w:lang w:val="fr-CA" w:eastAsia="fr-CA"/>
        </w:rPr>
      </w:pPr>
    </w:p>
    <w:p w:rsidR="00462241" w:rsidRPr="00462241" w:rsidRDefault="00462241" w:rsidP="00462241">
      <w:pPr>
        <w:keepNext/>
        <w:widowControl w:val="0"/>
        <w:numPr>
          <w:ilvl w:val="1"/>
          <w:numId w:val="1"/>
        </w:numPr>
        <w:tabs>
          <w:tab w:val="clear" w:pos="812"/>
        </w:tabs>
        <w:spacing w:after="200" w:line="240" w:lineRule="auto"/>
        <w:outlineLvl w:val="1"/>
        <w:rPr>
          <w:rFonts w:ascii="Calibri" w:eastAsia="Times New Roman" w:hAnsi="Calibri" w:cs="Calibri"/>
          <w:b/>
          <w:caps/>
          <w:spacing w:val="0"/>
          <w:szCs w:val="20"/>
          <w:lang w:val="fr-CA" w:eastAsia="fr-CA"/>
        </w:rPr>
      </w:pPr>
      <w:r w:rsidRPr="00462241">
        <w:rPr>
          <w:rFonts w:ascii="Calibri" w:eastAsia="Times New Roman" w:hAnsi="Calibri" w:cs="Calibri"/>
          <w:b/>
          <w:caps/>
          <w:spacing w:val="0"/>
          <w:szCs w:val="20"/>
          <w:lang w:val="fr-CA" w:eastAsia="fr-CA"/>
        </w:rPr>
        <w:t>Soumissions de clôture</w:t>
      </w:r>
    </w:p>
    <w:p w:rsidR="00462241" w:rsidRPr="00462241" w:rsidRDefault="00462241" w:rsidP="00462241">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Monter les soumissions de clôture conformément à la section </w:t>
      </w:r>
      <w:r w:rsidRPr="00462241">
        <w:rPr>
          <w:rFonts w:ascii="Calibri" w:eastAsia="Times New Roman" w:hAnsi="Calibri" w:cs="Calibri"/>
          <w:spacing w:val="0"/>
          <w:szCs w:val="20"/>
          <w:highlight w:val="red"/>
          <w:lang w:val="fr-CA" w:eastAsia="fr-CA"/>
        </w:rPr>
        <w:t>[</w:t>
      </w:r>
      <w:r w:rsidRPr="00462241">
        <w:rPr>
          <w:rFonts w:ascii="Calibri" w:eastAsia="Times New Roman" w:hAnsi="Calibri" w:cs="Calibri"/>
          <w:spacing w:val="0"/>
          <w:szCs w:val="20"/>
          <w:lang w:val="fr-CA" w:eastAsia="fr-CA"/>
        </w:rPr>
        <w:t xml:space="preserve">01 78 00 </w:t>
      </w:r>
      <w:r w:rsidRPr="00462241">
        <w:rPr>
          <w:rFonts w:ascii="Calibri" w:eastAsia="Times New Roman" w:hAnsi="Calibri" w:cs="Calibri"/>
          <w:spacing w:val="0"/>
          <w:cs/>
          <w:lang w:val="fr-CA" w:eastAsia="fr-CA"/>
        </w:rPr>
        <w:t xml:space="preserve">– </w:t>
      </w:r>
      <w:r w:rsidRPr="00462241">
        <w:rPr>
          <w:rFonts w:ascii="Calibri" w:eastAsia="Times New Roman" w:hAnsi="Calibri" w:cs="Calibri"/>
          <w:spacing w:val="0"/>
          <w:szCs w:val="20"/>
          <w:lang w:val="fr-CA" w:eastAsia="fr-CA"/>
        </w:rPr>
        <w:t>Soumissions de clôture</w:t>
      </w:r>
      <w:r w:rsidRPr="00462241">
        <w:rPr>
          <w:rFonts w:ascii="Calibri" w:eastAsia="Times New Roman" w:hAnsi="Calibri" w:cs="Calibri"/>
          <w:spacing w:val="0"/>
          <w:szCs w:val="20"/>
          <w:highlight w:val="red"/>
          <w:lang w:val="fr-CA" w:eastAsia="fr-CA"/>
        </w:rPr>
        <w:t>]</w:t>
      </w:r>
      <w:r w:rsidRPr="00462241">
        <w:rPr>
          <w:rFonts w:ascii="Calibri" w:eastAsia="Times New Roman" w:hAnsi="Calibri" w:cs="Calibri"/>
          <w:spacing w:val="0"/>
          <w:szCs w:val="20"/>
          <w:lang w:val="fr-CA" w:eastAsia="fr-CA"/>
        </w:rPr>
        <w:t xml:space="preserve"> </w:t>
      </w:r>
      <w:r w:rsidRPr="00462241">
        <w:rPr>
          <w:rFonts w:ascii="Calibri" w:eastAsia="Times New Roman" w:hAnsi="Calibri" w:cs="Calibri"/>
          <w:spacing w:val="0"/>
          <w:szCs w:val="20"/>
          <w:highlight w:val="red"/>
          <w:lang w:val="fr-CA" w:eastAsia="fr-CA"/>
        </w:rPr>
        <w:t>[</w:t>
      </w:r>
      <w:r w:rsidRPr="00462241">
        <w:rPr>
          <w:rFonts w:ascii="Calibri" w:eastAsia="Times New Roman" w:hAnsi="Calibri" w:cs="Calibri"/>
          <w:spacing w:val="0"/>
          <w:szCs w:val="20"/>
          <w:lang w:val="fr-CA" w:eastAsia="fr-CA"/>
        </w:rPr>
        <w:t xml:space="preserve">01 78 23 </w:t>
      </w:r>
      <w:r w:rsidRPr="00462241">
        <w:rPr>
          <w:rFonts w:ascii="Calibri" w:eastAsia="Times New Roman" w:hAnsi="Calibri" w:cs="Calibri"/>
          <w:spacing w:val="0"/>
          <w:cs/>
          <w:lang w:val="fr-CA" w:eastAsia="fr-CA"/>
        </w:rPr>
        <w:t xml:space="preserve">– </w:t>
      </w:r>
      <w:r w:rsidRPr="00462241">
        <w:rPr>
          <w:rFonts w:ascii="Calibri" w:eastAsia="Times New Roman" w:hAnsi="Calibri" w:cs="Calibri"/>
          <w:spacing w:val="0"/>
          <w:szCs w:val="20"/>
          <w:lang w:val="fr-CA" w:eastAsia="fr-CA"/>
        </w:rPr>
        <w:t>Mode d'emploi et données relatives à l'entretien</w:t>
      </w:r>
      <w:r w:rsidRPr="00462241">
        <w:rPr>
          <w:rFonts w:ascii="Calibri" w:eastAsia="Times New Roman" w:hAnsi="Calibri" w:cs="Calibri"/>
          <w:spacing w:val="0"/>
          <w:szCs w:val="20"/>
          <w:highlight w:val="red"/>
          <w:lang w:val="fr-CA" w:eastAsia="fr-CA"/>
        </w:rPr>
        <w:t>]</w:t>
      </w:r>
      <w:r w:rsidRPr="00462241">
        <w:rPr>
          <w:rFonts w:ascii="Calibri" w:eastAsia="Times New Roman" w:hAnsi="Calibri" w:cs="Calibri"/>
          <w:spacing w:val="0"/>
          <w:szCs w:val="20"/>
          <w:lang w:val="fr-CA" w:eastAsia="fr-CA"/>
        </w:rPr>
        <w:t xml:space="preserve"> </w:t>
      </w:r>
      <w:r w:rsidRPr="00462241">
        <w:rPr>
          <w:rFonts w:ascii="Calibri" w:eastAsia="Times New Roman" w:hAnsi="Calibri" w:cs="Calibri"/>
          <w:spacing w:val="0"/>
          <w:szCs w:val="20"/>
          <w:highlight w:val="red"/>
          <w:lang w:val="fr-CA" w:eastAsia="fr-CA"/>
        </w:rPr>
        <w:t>[</w:t>
      </w:r>
      <w:r w:rsidRPr="00462241">
        <w:rPr>
          <w:rFonts w:ascii="Calibri" w:eastAsia="Times New Roman" w:hAnsi="Calibri" w:cs="Calibri"/>
          <w:spacing w:val="0"/>
          <w:szCs w:val="20"/>
          <w:lang w:val="fr-CA" w:eastAsia="fr-CA"/>
        </w:rPr>
        <w:t>________</w:t>
      </w:r>
      <w:r w:rsidRPr="00462241">
        <w:rPr>
          <w:rFonts w:ascii="Calibri" w:eastAsia="Times New Roman" w:hAnsi="Calibri" w:cs="Calibri"/>
          <w:spacing w:val="0"/>
          <w:szCs w:val="20"/>
          <w:highlight w:val="red"/>
          <w:lang w:val="fr-CA" w:eastAsia="fr-CA"/>
        </w:rPr>
        <w:t>]</w:t>
      </w:r>
      <w:r w:rsidRPr="00462241">
        <w:rPr>
          <w:rFonts w:ascii="Calibri" w:eastAsia="Times New Roman" w:hAnsi="Calibri" w:cs="Calibri"/>
          <w:spacing w:val="0"/>
          <w:szCs w:val="20"/>
          <w:lang w:val="fr-CA" w:eastAsia="fr-CA"/>
        </w:rPr>
        <w:t>.</w:t>
      </w:r>
    </w:p>
    <w:p w:rsidR="00462241" w:rsidRPr="00462241" w:rsidRDefault="00462241" w:rsidP="00462241">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 xml:space="preserve">Mode d'emploi et données relatives à l'entretien : Soumettre les directives écrites </w:t>
      </w:r>
      <w:r w:rsidR="001344DD">
        <w:rPr>
          <w:rFonts w:ascii="Calibri" w:eastAsia="Times New Roman" w:hAnsi="Calibri" w:cs="Calibri"/>
          <w:spacing w:val="0"/>
          <w:szCs w:val="20"/>
          <w:lang w:val="fr-CA" w:eastAsia="fr-CA"/>
        </w:rPr>
        <w:t xml:space="preserve">du fabricant </w:t>
      </w:r>
      <w:r w:rsidRPr="00462241">
        <w:rPr>
          <w:rFonts w:ascii="Calibri" w:eastAsia="Times New Roman" w:hAnsi="Calibri" w:cs="Calibri"/>
          <w:spacing w:val="0"/>
          <w:szCs w:val="20"/>
          <w:lang w:val="fr-CA" w:eastAsia="fr-CA"/>
        </w:rPr>
        <w:t>rela</w:t>
      </w:r>
      <w:r w:rsidR="001344DD">
        <w:rPr>
          <w:rFonts w:ascii="Calibri" w:eastAsia="Times New Roman" w:hAnsi="Calibri" w:cs="Calibri"/>
          <w:spacing w:val="0"/>
          <w:szCs w:val="20"/>
          <w:lang w:val="fr-CA" w:eastAsia="fr-CA"/>
        </w:rPr>
        <w:t>tives à l'entretien</w:t>
      </w:r>
      <w:r w:rsidRPr="00462241">
        <w:rPr>
          <w:rFonts w:ascii="Calibri" w:eastAsia="Times New Roman" w:hAnsi="Calibri" w:cs="Calibri"/>
          <w:spacing w:val="0"/>
          <w:szCs w:val="20"/>
          <w:lang w:val="fr-CA" w:eastAsia="fr-CA"/>
        </w:rPr>
        <w:t xml:space="preserve"> pour les procédures de réparation, de nettoyage et d'entretien ; veiller à inclure le nom de l'installateur d'origine et ses coordonnées.</w:t>
      </w:r>
    </w:p>
    <w:p w:rsidR="00462241" w:rsidRPr="00462241" w:rsidRDefault="00462241" w:rsidP="00462241">
      <w:pPr>
        <w:keepNext/>
        <w:widowControl w:val="0"/>
        <w:numPr>
          <w:ilvl w:val="1"/>
          <w:numId w:val="1"/>
        </w:numPr>
        <w:tabs>
          <w:tab w:val="clear" w:pos="812"/>
        </w:tabs>
        <w:spacing w:after="200" w:line="240" w:lineRule="auto"/>
        <w:outlineLvl w:val="1"/>
        <w:rPr>
          <w:rFonts w:ascii="Calibri" w:eastAsia="Times New Roman" w:hAnsi="Calibri" w:cs="Calibri"/>
          <w:b/>
          <w:caps/>
          <w:spacing w:val="0"/>
          <w:szCs w:val="20"/>
          <w:lang w:val="fr-CA" w:eastAsia="fr-CA"/>
        </w:rPr>
      </w:pPr>
      <w:r w:rsidRPr="00462241">
        <w:rPr>
          <w:rFonts w:ascii="Calibri" w:eastAsia="Times New Roman" w:hAnsi="Calibri" w:cs="Calibri"/>
          <w:b/>
          <w:caps/>
          <w:spacing w:val="0"/>
          <w:szCs w:val="20"/>
          <w:lang w:val="fr-CA" w:eastAsia="fr-CA"/>
        </w:rPr>
        <w:t>ASSURANCE QUALITÉ</w:t>
      </w:r>
    </w:p>
    <w:p w:rsidR="00462241" w:rsidRPr="00462241" w:rsidRDefault="00462241" w:rsidP="00462241">
      <w:pPr>
        <w:keepNext/>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Qualifications concernant le fabricant :</w:t>
      </w:r>
    </w:p>
    <w:p w:rsid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Le fabricant doit être certifié ISO 9001. Tous les matériaux liquides, y compris les apprêts, les résines, les agents de mûrissements, les enduits de finition, les scellants sont fabriqués et testés dans le cadre d'un système de contrôle de la qualité ISO 9001 enregistré.</w:t>
      </w:r>
    </w:p>
    <w:p w:rsidR="00735C91" w:rsidRPr="00462241" w:rsidRDefault="00735C91" w:rsidP="00735C91">
      <w:pPr>
        <w:keepLines/>
        <w:widowControl w:val="0"/>
        <w:tabs>
          <w:tab w:val="clear" w:pos="812"/>
        </w:tabs>
        <w:spacing w:after="200" w:line="240" w:lineRule="auto"/>
        <w:ind w:left="2160"/>
        <w:contextualSpacing/>
        <w:outlineLvl w:val="3"/>
        <w:rPr>
          <w:rFonts w:ascii="Calibri" w:eastAsia="Times New Roman" w:hAnsi="Calibri" w:cs="Calibri"/>
          <w:spacing w:val="0"/>
          <w:szCs w:val="20"/>
          <w:lang w:val="fr-CA" w:eastAsia="fr-CA"/>
        </w:rPr>
      </w:pPr>
    </w:p>
    <w:p w:rsidR="00462241" w:rsidRPr="00462241" w:rsidRDefault="00462241" w:rsidP="00462241">
      <w:pPr>
        <w:keepNext/>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Qualifications concernant l'applicateur :</w:t>
      </w:r>
    </w:p>
    <w:p w:rsidR="00462241" w:rsidRDefault="00462241" w:rsidP="00462241">
      <w:pPr>
        <w:keepNext/>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Applicateurs : Faire appel à des applicateurs professionnels ayant une riche expérience dans la mise en œuvre de systèmes de revêtement de sol à base de résine utilisant des matériaux similaires et d'une amplitude comparable à ceux qui sont spécifiés dans cette section, et satisfaisant aux points suivants :</w:t>
      </w:r>
    </w:p>
    <w:p w:rsidR="00462241" w:rsidRPr="00462241" w:rsidRDefault="00462241" w:rsidP="00462241">
      <w:pPr>
        <w:keepNext/>
        <w:keepLines/>
        <w:widowControl w:val="0"/>
        <w:tabs>
          <w:tab w:val="clear" w:pos="812"/>
        </w:tabs>
        <w:spacing w:after="200" w:line="240" w:lineRule="auto"/>
        <w:ind w:left="2160"/>
        <w:contextualSpacing/>
        <w:outlineLvl w:val="3"/>
        <w:rPr>
          <w:rFonts w:ascii="Calibri" w:eastAsia="Times New Roman" w:hAnsi="Calibri" w:cs="Calibri"/>
          <w:spacing w:val="0"/>
          <w:szCs w:val="20"/>
          <w:lang w:val="fr-CA" w:eastAsia="fr-CA"/>
        </w:rPr>
      </w:pPr>
    </w:p>
    <w:p w:rsidR="00462241" w:rsidRPr="00462241" w:rsidRDefault="00462241" w:rsidP="00462241">
      <w:pPr>
        <w:keepLines/>
        <w:widowControl w:val="0"/>
        <w:numPr>
          <w:ilvl w:val="4"/>
          <w:numId w:val="1"/>
        </w:numPr>
        <w:tabs>
          <w:tab w:val="clear" w:pos="812"/>
        </w:tabs>
        <w:spacing w:after="200" w:line="240" w:lineRule="auto"/>
        <w:contextualSpacing/>
        <w:outlineLvl w:val="4"/>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Les applicateurs devront avoir suivi le programme de formation du fabricant du revêtement de sol pour les produits spécifiés.</w:t>
      </w:r>
    </w:p>
    <w:p w:rsidR="00462241" w:rsidRDefault="00462241" w:rsidP="00462241">
      <w:pPr>
        <w:keepLines/>
        <w:widowControl w:val="0"/>
        <w:numPr>
          <w:ilvl w:val="4"/>
          <w:numId w:val="1"/>
        </w:numPr>
        <w:tabs>
          <w:tab w:val="clear" w:pos="812"/>
        </w:tabs>
        <w:spacing w:after="200" w:line="240" w:lineRule="auto"/>
        <w:contextualSpacing/>
        <w:outlineLvl w:val="4"/>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Les applicateurs devront être agréés, licenciés ou approuvés par écrit par le fabricant du revêtement de sol pour les produits spécifiés :</w:t>
      </w:r>
    </w:p>
    <w:p w:rsidR="00462241" w:rsidRPr="00462241" w:rsidRDefault="00462241" w:rsidP="00462241">
      <w:pPr>
        <w:keepLines/>
        <w:widowControl w:val="0"/>
        <w:tabs>
          <w:tab w:val="clear" w:pos="812"/>
        </w:tabs>
        <w:spacing w:after="200" w:line="240" w:lineRule="auto"/>
        <w:ind w:left="2880"/>
        <w:contextualSpacing/>
        <w:outlineLvl w:val="4"/>
        <w:rPr>
          <w:rFonts w:ascii="Calibri" w:eastAsia="Times New Roman" w:hAnsi="Calibri" w:cs="Calibri"/>
          <w:spacing w:val="0"/>
          <w:szCs w:val="20"/>
          <w:lang w:val="fr-CA" w:eastAsia="fr-CA"/>
        </w:rPr>
      </w:pPr>
    </w:p>
    <w:p w:rsid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Expérience de l'applicateur : Au moins cinq (5) ans d'expérience dans la mise en œuvre du même genre que le système spécifié. L'applicateur doit soumettre une liste de cinq (5) projets de taille, amplitude et complexité similaires.</w:t>
      </w:r>
    </w:p>
    <w:p w:rsidR="00462241" w:rsidRPr="00462241" w:rsidRDefault="00462241" w:rsidP="00462241">
      <w:pPr>
        <w:keepLines/>
        <w:widowControl w:val="0"/>
        <w:tabs>
          <w:tab w:val="clear" w:pos="812"/>
        </w:tabs>
        <w:spacing w:after="200" w:line="240" w:lineRule="auto"/>
        <w:ind w:left="2160"/>
        <w:contextualSpacing/>
        <w:outlineLvl w:val="3"/>
        <w:rPr>
          <w:rFonts w:ascii="Calibri" w:eastAsia="Times New Roman" w:hAnsi="Calibri" w:cs="Calibri"/>
          <w:spacing w:val="0"/>
          <w:szCs w:val="20"/>
          <w:lang w:val="fr-CA" w:eastAsia="fr-CA"/>
        </w:rPr>
      </w:pPr>
    </w:p>
    <w:p w:rsidR="00462241" w:rsidRPr="00462241" w:rsidRDefault="00462241" w:rsidP="00462241">
      <w:pPr>
        <w:keepNext/>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Maquette du modèle :</w:t>
      </w:r>
    </w:p>
    <w:p w:rsidR="00462241" w:rsidRP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 xml:space="preserve">Construire une (1) maquette de 10 m² (100 pi²) de chaque type et couleur de revêtement de sol à base de résine à un endroit acceptable pour l'ingénieur-conseil, à fin de prouver la qualité du système fini, la conformité aux directives d'installation du fabricant et aux exigences de cette section </w:t>
      </w:r>
      <w:r w:rsidRPr="00462241">
        <w:rPr>
          <w:rFonts w:ascii="Calibri" w:eastAsia="Times New Roman" w:hAnsi="Calibri" w:cs="Calibri"/>
          <w:spacing w:val="0"/>
          <w:szCs w:val="20"/>
          <w:highlight w:val="red"/>
          <w:lang w:val="fr-CA" w:eastAsia="fr-CA"/>
        </w:rPr>
        <w:t>[</w:t>
      </w:r>
      <w:r w:rsidR="00541ADA">
        <w:rPr>
          <w:rFonts w:ascii="Calibri" w:eastAsia="Times New Roman" w:hAnsi="Calibri" w:cs="Calibri"/>
          <w:spacing w:val="0"/>
          <w:szCs w:val="20"/>
          <w:lang w:val="fr-CA" w:eastAsia="fr-CA"/>
        </w:rPr>
        <w:t>C</w:t>
      </w:r>
      <w:r w:rsidRPr="00462241">
        <w:rPr>
          <w:rFonts w:ascii="Calibri" w:eastAsia="Times New Roman" w:hAnsi="Calibri" w:cs="Calibri"/>
          <w:spacing w:val="0"/>
          <w:szCs w:val="20"/>
          <w:lang w:val="fr-CA" w:eastAsia="fr-CA"/>
        </w:rPr>
        <w:t xml:space="preserve">onformément à la section 01 45 00 </w:t>
      </w:r>
      <w:r w:rsidRPr="00462241">
        <w:rPr>
          <w:rFonts w:ascii="Calibri" w:eastAsia="Times New Roman" w:hAnsi="Calibri" w:cs="Calibri"/>
          <w:spacing w:val="0"/>
          <w:cs/>
          <w:lang w:val="fr-CA" w:eastAsia="fr-CA"/>
        </w:rPr>
        <w:t xml:space="preserve">– </w:t>
      </w:r>
      <w:r w:rsidRPr="00462241">
        <w:rPr>
          <w:rFonts w:ascii="Calibri" w:eastAsia="Times New Roman" w:hAnsi="Calibri" w:cs="Calibri"/>
          <w:spacing w:val="0"/>
          <w:szCs w:val="20"/>
          <w:lang w:val="fr-CA" w:eastAsia="fr-CA"/>
        </w:rPr>
        <w:t>Contrôle de la qualité</w:t>
      </w:r>
      <w:r w:rsidRPr="00462241">
        <w:rPr>
          <w:rFonts w:ascii="Calibri" w:eastAsia="Times New Roman" w:hAnsi="Calibri" w:cs="Calibri"/>
          <w:spacing w:val="0"/>
          <w:szCs w:val="20"/>
          <w:highlight w:val="red"/>
          <w:lang w:val="fr-CA" w:eastAsia="fr-CA"/>
        </w:rPr>
        <w:t>]</w:t>
      </w:r>
      <w:r w:rsidRPr="00462241">
        <w:rPr>
          <w:rFonts w:ascii="Calibri" w:eastAsia="Times New Roman" w:hAnsi="Calibri" w:cs="Calibri"/>
          <w:spacing w:val="0"/>
          <w:szCs w:val="20"/>
          <w:lang w:val="fr-CA" w:eastAsia="fr-CA"/>
        </w:rPr>
        <w:t>.</w:t>
      </w:r>
    </w:p>
    <w:p w:rsidR="00462241" w:rsidRP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Donner à l'ingénieur-conseil les moyens d'analyser et d'accepter le projet, obtenir l'approbation avant de continuer les travaux.</w:t>
      </w:r>
    </w:p>
    <w:p w:rsid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Une fois acceptée, la maquette servira de référence minimale de qualité pour le reste des travaux de cette section. La maquette doit rester sur place pendant toute la durée des travaux.</w:t>
      </w:r>
    </w:p>
    <w:p w:rsidR="00462241" w:rsidRPr="00462241" w:rsidRDefault="00462241" w:rsidP="00462241">
      <w:pPr>
        <w:keepLines/>
        <w:widowControl w:val="0"/>
        <w:tabs>
          <w:tab w:val="clear" w:pos="812"/>
        </w:tabs>
        <w:spacing w:after="200" w:line="240" w:lineRule="auto"/>
        <w:ind w:left="2160"/>
        <w:contextualSpacing/>
        <w:outlineLvl w:val="3"/>
        <w:rPr>
          <w:rFonts w:ascii="Calibri" w:eastAsia="Times New Roman" w:hAnsi="Calibri" w:cs="Calibri"/>
          <w:spacing w:val="0"/>
          <w:szCs w:val="20"/>
          <w:lang w:val="fr-CA" w:eastAsia="fr-CA"/>
        </w:rPr>
      </w:pPr>
    </w:p>
    <w:p w:rsidR="00462241" w:rsidRPr="00462241" w:rsidRDefault="00462241" w:rsidP="00462241">
      <w:pPr>
        <w:keepNext/>
        <w:widowControl w:val="0"/>
        <w:numPr>
          <w:ilvl w:val="1"/>
          <w:numId w:val="1"/>
        </w:numPr>
        <w:tabs>
          <w:tab w:val="clear" w:pos="812"/>
        </w:tabs>
        <w:spacing w:after="200" w:line="240" w:lineRule="auto"/>
        <w:outlineLvl w:val="1"/>
        <w:rPr>
          <w:rFonts w:ascii="Calibri" w:eastAsia="Times New Roman" w:hAnsi="Calibri" w:cs="Calibri"/>
          <w:b/>
          <w:caps/>
          <w:spacing w:val="0"/>
          <w:szCs w:val="20"/>
          <w:lang w:val="fr-CA" w:eastAsia="fr-CA"/>
        </w:rPr>
      </w:pPr>
      <w:r w:rsidRPr="00462241">
        <w:rPr>
          <w:rFonts w:ascii="Calibri" w:eastAsia="Times New Roman" w:hAnsi="Calibri" w:cs="Calibri"/>
          <w:b/>
          <w:caps/>
          <w:spacing w:val="0"/>
          <w:szCs w:val="20"/>
          <w:lang w:val="fr-CA" w:eastAsia="fr-CA"/>
        </w:rPr>
        <w:t>LIVRAISON, ENTREPOSAGE ET MANUTENTION</w:t>
      </w:r>
    </w:p>
    <w:p w:rsidR="00462241" w:rsidRPr="00462241" w:rsidRDefault="00462241" w:rsidP="00462241">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Livraison :</w:t>
      </w:r>
    </w:p>
    <w:p w:rsidR="00462241" w:rsidRP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Livrer les matériaux au chantier dans les cartons et conditionnements d'origine, intacts, avec des étiquettes identifiant clairement le nom du produit, le fabricant, le lot ou le numéro de lot et la date de fabrication.</w:t>
      </w:r>
    </w:p>
    <w:p w:rsid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 xml:space="preserve">Inspecter les produits à leur réception au chantier afin de s’assurer qu’ils n’ont subi aucun dommage au cours du transport. Ne pas commencer les travaux avant d’avant d’avoir fait l’inspection de la livraison. </w:t>
      </w:r>
    </w:p>
    <w:p w:rsidR="00462241" w:rsidRPr="00462241" w:rsidRDefault="00462241" w:rsidP="00462241">
      <w:pPr>
        <w:keepLines/>
        <w:widowControl w:val="0"/>
        <w:tabs>
          <w:tab w:val="clear" w:pos="812"/>
        </w:tabs>
        <w:spacing w:after="200" w:line="240" w:lineRule="auto"/>
        <w:ind w:left="2160"/>
        <w:contextualSpacing/>
        <w:outlineLvl w:val="3"/>
        <w:rPr>
          <w:rFonts w:ascii="Calibri" w:eastAsia="Times New Roman" w:hAnsi="Calibri" w:cs="Calibri"/>
          <w:spacing w:val="0"/>
          <w:szCs w:val="20"/>
          <w:lang w:val="fr-CA" w:eastAsia="fr-CA"/>
        </w:rPr>
      </w:pPr>
    </w:p>
    <w:p w:rsidR="00462241" w:rsidRPr="00462241" w:rsidRDefault="00462241" w:rsidP="00462241">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Entreposage :</w:t>
      </w:r>
    </w:p>
    <w:p w:rsidR="00462241" w:rsidRP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Entreposer les matériaux conformément aux directives écrites du fabricant.</w:t>
      </w:r>
    </w:p>
    <w:p w:rsidR="00462241" w:rsidRP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Garder les cartons et contenants fermés jusqu'au moment de les utiliser. Les matériaux doivent être entreposés dans un endroit sec, fermé et protégé des éléments.</w:t>
      </w:r>
    </w:p>
    <w:p w:rsidR="00462241" w:rsidRP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 xml:space="preserve">Ne pas exposer les matériaux à la chaleur excessive ni au gel. </w:t>
      </w:r>
    </w:p>
    <w:p w:rsid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Conservation : En fonction des recommandations écrites du fabricant pour chaque matériau utilisé.</w:t>
      </w:r>
    </w:p>
    <w:p w:rsidR="00462241" w:rsidRPr="00462241" w:rsidRDefault="00462241" w:rsidP="00462241">
      <w:pPr>
        <w:keepLines/>
        <w:widowControl w:val="0"/>
        <w:tabs>
          <w:tab w:val="clear" w:pos="812"/>
        </w:tabs>
        <w:spacing w:after="200" w:line="240" w:lineRule="auto"/>
        <w:ind w:left="2160"/>
        <w:contextualSpacing/>
        <w:outlineLvl w:val="3"/>
        <w:rPr>
          <w:rFonts w:ascii="Calibri" w:eastAsia="Times New Roman" w:hAnsi="Calibri" w:cs="Calibri"/>
          <w:spacing w:val="0"/>
          <w:szCs w:val="20"/>
          <w:lang w:val="fr-CA" w:eastAsia="fr-CA"/>
        </w:rPr>
      </w:pPr>
    </w:p>
    <w:p w:rsidR="00462241" w:rsidRPr="00462241" w:rsidRDefault="00462241" w:rsidP="00462241">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Manipulation :</w:t>
      </w:r>
    </w:p>
    <w:p w:rsidR="00462241" w:rsidRP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Protéger les matériaux lors de la manipulation et de la mise en œuvre afin d'éviter tout dommage et contamination.</w:t>
      </w:r>
    </w:p>
    <w:p w:rsidR="00462241" w:rsidRP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Préparer les matériaux pour les utiliser conformément aux directives écrites du fabricant avant la mise en œuvre.</w:t>
      </w:r>
    </w:p>
    <w:p w:rsid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Noter les numéros de lot et quantités de matériaux livrés au chantier ou mis en stock.</w:t>
      </w:r>
    </w:p>
    <w:p w:rsidR="00462241" w:rsidRPr="00462241" w:rsidRDefault="00462241" w:rsidP="00462241">
      <w:pPr>
        <w:keepLines/>
        <w:widowControl w:val="0"/>
        <w:tabs>
          <w:tab w:val="clear" w:pos="812"/>
        </w:tabs>
        <w:spacing w:after="200" w:line="240" w:lineRule="auto"/>
        <w:ind w:left="2160"/>
        <w:contextualSpacing/>
        <w:outlineLvl w:val="3"/>
        <w:rPr>
          <w:rFonts w:ascii="Calibri" w:eastAsia="Times New Roman" w:hAnsi="Calibri" w:cs="Calibri"/>
          <w:spacing w:val="0"/>
          <w:szCs w:val="20"/>
          <w:lang w:val="fr-CA" w:eastAsia="fr-CA"/>
        </w:rPr>
      </w:pPr>
    </w:p>
    <w:p w:rsidR="00462241" w:rsidRPr="00462241" w:rsidRDefault="00462241" w:rsidP="00462241">
      <w:pPr>
        <w:keepNext/>
        <w:widowControl w:val="0"/>
        <w:numPr>
          <w:ilvl w:val="1"/>
          <w:numId w:val="1"/>
        </w:numPr>
        <w:tabs>
          <w:tab w:val="clear" w:pos="812"/>
        </w:tabs>
        <w:spacing w:after="200" w:line="240" w:lineRule="auto"/>
        <w:outlineLvl w:val="1"/>
        <w:rPr>
          <w:rFonts w:ascii="Calibri" w:eastAsia="Times New Roman" w:hAnsi="Calibri" w:cs="Calibri"/>
          <w:b/>
          <w:caps/>
          <w:spacing w:val="0"/>
          <w:szCs w:val="20"/>
          <w:lang w:val="fr-CA" w:eastAsia="fr-CA"/>
        </w:rPr>
      </w:pPr>
      <w:r w:rsidRPr="00462241">
        <w:rPr>
          <w:rFonts w:ascii="Calibri" w:eastAsia="Times New Roman" w:hAnsi="Calibri" w:cs="Calibri"/>
          <w:b/>
          <w:caps/>
          <w:spacing w:val="0"/>
          <w:szCs w:val="20"/>
          <w:lang w:val="fr-CA" w:eastAsia="fr-CA"/>
        </w:rPr>
        <w:t>CONDITIONS au CHANTIER</w:t>
      </w:r>
    </w:p>
    <w:p w:rsidR="00462241" w:rsidRPr="00462241" w:rsidRDefault="00462241" w:rsidP="00462241">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Ne pas procéder aux travaux  en dehors des plages de températures et des conditions environnementales édictées ci-dessous sans avoir obtenu l’accord par écrit du fabricant :</w:t>
      </w:r>
    </w:p>
    <w:p w:rsidR="00462241" w:rsidRPr="00462241" w:rsidRDefault="00462241" w:rsidP="00462241">
      <w:pPr>
        <w:pBdr>
          <w:top w:val="double" w:sz="6" w:space="1" w:color="0080FF"/>
          <w:left w:val="double" w:sz="6" w:space="1" w:color="0080FF"/>
          <w:bottom w:val="double" w:sz="6" w:space="1" w:color="0080FF"/>
          <w:right w:val="double" w:sz="6" w:space="1" w:color="0080FF"/>
        </w:pBdr>
        <w:tabs>
          <w:tab w:val="clear" w:pos="812"/>
        </w:tabs>
        <w:spacing w:before="200" w:after="200" w:line="240" w:lineRule="auto"/>
        <w:ind w:right="57"/>
        <w:rPr>
          <w:rFonts w:ascii="Calibri" w:eastAsia="Times New Roman" w:hAnsi="Calibri" w:cs="Calibri"/>
          <w:i/>
          <w:vanish/>
          <w:color w:val="00B0F0"/>
          <w:spacing w:val="0"/>
          <w:lang w:val="fr-CA" w:eastAsia="fr-CA"/>
        </w:rPr>
      </w:pPr>
      <w:r w:rsidRPr="0052001B">
        <w:rPr>
          <w:rFonts w:ascii="Calibri" w:eastAsia="Times New Roman" w:hAnsi="Calibri" w:cs="Calibri"/>
          <w:b/>
          <w:i/>
          <w:vanish/>
          <w:color w:val="00B0F0"/>
          <w:spacing w:val="0"/>
          <w:lang w:val="fr-CA" w:eastAsia="fr-CA"/>
        </w:rPr>
        <w:t>NOTE POUR LE RÉDACTEUR DE DEVIS</w:t>
      </w:r>
      <w:r w:rsidRPr="00462241">
        <w:rPr>
          <w:rFonts w:ascii="Calibri" w:eastAsia="Times New Roman" w:hAnsi="Calibri" w:cs="Calibri"/>
          <w:i/>
          <w:vanish/>
          <w:color w:val="00B0F0"/>
          <w:spacing w:val="0"/>
          <w:lang w:val="fr-CA" w:eastAsia="fr-CA"/>
        </w:rPr>
        <w:t xml:space="preserve"> Point de rosée : Attention à la condensation ! Le substrat doit être au moins à 3 ˚C (5 ˚F) au-dessus du point de rosée mesuré pour réduire le risque de condensation qui pourrait entraîner une défaillance de l’adhérence ou la création de traces blanchâtres sur la finition du revêtement de sol. </w:t>
      </w:r>
      <w:r w:rsidR="0052001B">
        <w:rPr>
          <w:rFonts w:ascii="Calibri" w:eastAsia="Times New Roman" w:hAnsi="Calibri" w:cs="Calibri"/>
          <w:i/>
          <w:vanish/>
          <w:color w:val="00B0F0"/>
          <w:spacing w:val="0"/>
          <w:lang w:val="fr-CA" w:eastAsia="fr-CA"/>
        </w:rPr>
        <w:t>Attention,</w:t>
      </w:r>
      <w:r w:rsidRPr="00462241">
        <w:rPr>
          <w:rFonts w:ascii="Calibri" w:eastAsia="Times New Roman" w:hAnsi="Calibri" w:cs="Calibri"/>
          <w:i/>
          <w:vanish/>
          <w:color w:val="00B0F0"/>
          <w:spacing w:val="0"/>
          <w:lang w:val="fr-CA" w:eastAsia="fr-CA"/>
        </w:rPr>
        <w:t xml:space="preserve"> la température du substrat peut être inférieure à la température ambiante.</w:t>
      </w:r>
    </w:p>
    <w:p w:rsidR="00462241" w:rsidRP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Température du matériau : Préconditionner les matériaux pendant au moins 24 heures entre 18 et 30 °C (65 et 86 °F).</w:t>
      </w:r>
    </w:p>
    <w:p w:rsidR="00462241" w:rsidRP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Température ambiante et du substrat : Minimum/Maximum = 10/30 ˚C (50 ˚/86 ˚F).</w:t>
      </w:r>
    </w:p>
    <w:p w:rsidR="00462241" w:rsidRP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La température du substrat doit être d</w:t>
      </w:r>
      <w:r w:rsidRPr="00462241">
        <w:rPr>
          <w:rFonts w:ascii="Calibri" w:eastAsia="Times New Roman" w:hAnsi="Calibri" w:cs="Calibri"/>
          <w:spacing w:val="0"/>
          <w:cs/>
          <w:lang w:val="fr-CA" w:eastAsia="fr-CA"/>
        </w:rPr>
        <w:t>’</w:t>
      </w:r>
      <w:r w:rsidRPr="00462241">
        <w:rPr>
          <w:rFonts w:ascii="Calibri" w:eastAsia="Times New Roman" w:hAnsi="Calibri" w:cs="Calibri"/>
          <w:spacing w:val="0"/>
          <w:szCs w:val="20"/>
          <w:lang w:val="fr-CA" w:eastAsia="fr-CA"/>
        </w:rPr>
        <w:t>au moins 3 ˚C</w:t>
      </w:r>
      <w:r w:rsidRPr="00462241">
        <w:rPr>
          <w:rFonts w:ascii="Calibri" w:eastAsia="Times New Roman" w:hAnsi="Calibri" w:cs="Calibri"/>
          <w:spacing w:val="0"/>
          <w:cs/>
          <w:lang w:val="fr-CA" w:eastAsia="fr-CA"/>
        </w:rPr>
        <w:t xml:space="preserve"> </w:t>
      </w:r>
      <w:r w:rsidRPr="00462241">
        <w:rPr>
          <w:rFonts w:ascii="Calibri" w:eastAsia="Times New Roman" w:hAnsi="Calibri" w:cs="Calibri"/>
          <w:spacing w:val="0"/>
          <w:szCs w:val="20"/>
          <w:lang w:val="fr-CA" w:eastAsia="fr-CA"/>
        </w:rPr>
        <w:t>(5 °F) au-dessus du point de rosée mesuré.</w:t>
      </w:r>
    </w:p>
    <w:p w:rsidR="00462241" w:rsidRP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Toute opération de malaxage et de mise en œuvre exécutée lorsque les températures du substrat et/ou ambiantes sont inférieures à 18 ˚C (65 ˚F) aura pour effet de réduire la maniabilité du produit et de ralentir les taux de mûrissement.</w:t>
      </w:r>
    </w:p>
    <w:p w:rsidR="00462241" w:rsidRP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Humidité ambiante relative : humidité maximum ambiante 85 % (lors de la mise en œuvre et du mûrissement)</w:t>
      </w:r>
    </w:p>
    <w:p w:rsid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fldChar w:fldCharType="begin"/>
      </w:r>
      <w:r w:rsidRPr="00462241">
        <w:rPr>
          <w:rFonts w:ascii="Calibri" w:eastAsia="Times New Roman" w:hAnsi="Calibri" w:cs="Calibri"/>
          <w:spacing w:val="0"/>
          <w:szCs w:val="20"/>
          <w:lang w:val="fr-CA" w:eastAsia="fr-CA"/>
        </w:rPr>
        <w:instrText xml:space="preserve">seq level2 \h \r0 </w:instrText>
      </w:r>
      <w:r w:rsidRPr="00462241">
        <w:rPr>
          <w:rFonts w:ascii="Calibri" w:eastAsia="Times New Roman" w:hAnsi="Calibri" w:cs="Calibri"/>
          <w:spacing w:val="0"/>
          <w:szCs w:val="20"/>
          <w:lang w:val="fr-CA" w:eastAsia="fr-CA"/>
        </w:rPr>
        <w:fldChar w:fldCharType="end"/>
      </w:r>
      <w:r w:rsidRPr="00462241">
        <w:rPr>
          <w:rFonts w:ascii="Calibri" w:eastAsia="Times New Roman" w:hAnsi="Calibri" w:cs="Calibri"/>
          <w:spacing w:val="0"/>
          <w:szCs w:val="20"/>
          <w:lang w:val="fr-CA" w:eastAsia="fr-CA"/>
        </w:rPr>
        <w:t xml:space="preserve">Mesurer et confirmer les résultats des essais acceptables pour l'humidité ambiante relative la température du substrat et ambiante et le point de rosée. </w:t>
      </w:r>
    </w:p>
    <w:p w:rsidR="00462241" w:rsidRPr="00462241" w:rsidRDefault="00462241" w:rsidP="00462241">
      <w:pPr>
        <w:keepLines/>
        <w:widowControl w:val="0"/>
        <w:tabs>
          <w:tab w:val="clear" w:pos="812"/>
        </w:tabs>
        <w:spacing w:after="200" w:line="240" w:lineRule="auto"/>
        <w:ind w:left="2160"/>
        <w:contextualSpacing/>
        <w:outlineLvl w:val="3"/>
        <w:rPr>
          <w:rFonts w:ascii="Calibri" w:eastAsia="Times New Roman" w:hAnsi="Calibri" w:cs="Calibri"/>
          <w:spacing w:val="0"/>
          <w:szCs w:val="20"/>
          <w:lang w:val="fr-CA" w:eastAsia="fr-CA"/>
        </w:rPr>
      </w:pPr>
    </w:p>
    <w:p w:rsidR="00462241" w:rsidRPr="00462241" w:rsidRDefault="00462241" w:rsidP="00462241">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Humidité du substrat :</w:t>
      </w:r>
    </w:p>
    <w:p w:rsidR="00462241" w:rsidRP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lastRenderedPageBreak/>
        <w:t xml:space="preserve">La teneur en humidité du substrat en béton doit être </w:t>
      </w:r>
      <w:r w:rsidRPr="00462241">
        <w:rPr>
          <w:rFonts w:ascii="Calibri" w:eastAsia="Times New Roman" w:hAnsi="Calibri" w:cs="Calibri"/>
          <w:spacing w:val="0"/>
          <w:cs/>
          <w:lang w:val="fr-CA" w:eastAsia="fr-CA"/>
        </w:rPr>
        <w:t xml:space="preserve">≤ </w:t>
      </w:r>
      <w:r w:rsidRPr="00462241">
        <w:rPr>
          <w:rFonts w:ascii="Calibri" w:eastAsia="Times New Roman" w:hAnsi="Calibri" w:cs="Calibri"/>
          <w:spacing w:val="0"/>
          <w:szCs w:val="20"/>
          <w:lang w:val="fr-CA" w:eastAsia="fr-CA"/>
        </w:rPr>
        <w:t>4 % par masse telle que mesurée à l'aide d'un humidimètre calibré pour le béton de type Tramex® CME/CMExper</w:t>
      </w:r>
      <w:r w:rsidR="00A7413D">
        <w:rPr>
          <w:rFonts w:ascii="Calibri" w:eastAsia="Times New Roman" w:hAnsi="Calibri" w:cs="Calibri"/>
          <w:spacing w:val="0"/>
          <w:szCs w:val="20"/>
          <w:lang w:val="fr-CA" w:eastAsia="fr-CA"/>
        </w:rPr>
        <w:t>t</w:t>
      </w:r>
      <w:r w:rsidRPr="00462241">
        <w:rPr>
          <w:rFonts w:ascii="Calibri" w:eastAsia="Times New Roman" w:hAnsi="Calibri" w:cs="Calibri"/>
          <w:spacing w:val="0"/>
          <w:szCs w:val="20"/>
          <w:lang w:val="fr-CA" w:eastAsia="fr-CA"/>
        </w:rPr>
        <w:t>.</w:t>
      </w:r>
    </w:p>
    <w:p w:rsidR="00462241" w:rsidRP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 xml:space="preserve">De plus, il est possible d'effectuer des essais d'humidité interne relative du béton conformément à la norme ASTM F2170 et les valeurs obtenues doivent être </w:t>
      </w:r>
      <w:r w:rsidRPr="00462241">
        <w:rPr>
          <w:rFonts w:ascii="Calibri" w:eastAsia="Times New Roman" w:hAnsi="Calibri" w:cs="Calibri"/>
          <w:spacing w:val="0"/>
          <w:cs/>
          <w:lang w:val="fr-CA" w:eastAsia="fr-CA"/>
        </w:rPr>
        <w:t xml:space="preserve">≤ </w:t>
      </w:r>
      <w:r w:rsidRPr="00462241">
        <w:rPr>
          <w:rFonts w:ascii="Calibri" w:eastAsia="Times New Roman" w:hAnsi="Calibri" w:cs="Calibri"/>
          <w:spacing w:val="0"/>
          <w:szCs w:val="20"/>
          <w:lang w:val="fr-CA" w:eastAsia="fr-CA"/>
        </w:rPr>
        <w:t>85 %.</w:t>
      </w:r>
    </w:p>
    <w:p w:rsid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Si la teneur en humidité du substrat en béton est supérieure à 4 % par masse et/ou si les résultats des essais d'humidité relative dépassent 85 % H.R., l'ingénieur-conseil pourra suggérer d'ajouter des systèmes d'atténuation d'humidité ou des apprêts tolérant l'humidité.</w:t>
      </w:r>
    </w:p>
    <w:p w:rsidR="00462241" w:rsidRPr="00462241" w:rsidRDefault="00462241" w:rsidP="00462241">
      <w:pPr>
        <w:keepLines/>
        <w:widowControl w:val="0"/>
        <w:tabs>
          <w:tab w:val="clear" w:pos="812"/>
        </w:tabs>
        <w:spacing w:after="200" w:line="240" w:lineRule="auto"/>
        <w:ind w:left="2160"/>
        <w:contextualSpacing/>
        <w:outlineLvl w:val="3"/>
        <w:rPr>
          <w:rFonts w:ascii="Calibri" w:eastAsia="Times New Roman" w:hAnsi="Calibri" w:cs="Calibri"/>
          <w:spacing w:val="0"/>
          <w:szCs w:val="20"/>
          <w:lang w:val="fr-CA" w:eastAsia="fr-CA"/>
        </w:rPr>
      </w:pPr>
    </w:p>
    <w:p w:rsidR="00462241" w:rsidRPr="00462241" w:rsidRDefault="00462241" w:rsidP="00462241">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Fournir les services publics temporaires, notamment l'électricité, l'eau, un système de ventilation temporaire et l'éclairage dont se servira l'applicateur.</w:t>
      </w:r>
    </w:p>
    <w:p w:rsidR="00462241" w:rsidRPr="00462241" w:rsidRDefault="00462241" w:rsidP="00462241">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Maintenir une température ambiante supérieure pendant les 48 heures précédant et suivant la mise en œuvre ou jusqu’au mûrissement complet. Température minimum de 10 °C (50 °F) et température maximum de 30 °C (85 °F). Ne pas appliquer pas le produit lorsque les températures (</w:t>
      </w:r>
      <w:proofErr w:type="gramStart"/>
      <w:r w:rsidRPr="00462241">
        <w:rPr>
          <w:rFonts w:ascii="Calibri" w:eastAsia="Times New Roman" w:hAnsi="Calibri" w:cs="Calibri"/>
          <w:spacing w:val="0"/>
          <w:szCs w:val="20"/>
          <w:lang w:val="fr-CA" w:eastAsia="fr-CA"/>
        </w:rPr>
        <w:t>ambiante</w:t>
      </w:r>
      <w:proofErr w:type="gramEnd"/>
      <w:r w:rsidRPr="00462241">
        <w:rPr>
          <w:rFonts w:ascii="Calibri" w:eastAsia="Times New Roman" w:hAnsi="Calibri" w:cs="Calibri"/>
          <w:spacing w:val="0"/>
          <w:szCs w:val="20"/>
          <w:lang w:val="fr-CA" w:eastAsia="fr-CA"/>
        </w:rPr>
        <w:t xml:space="preserve"> et de substrat) augmentent.</w:t>
      </w:r>
    </w:p>
    <w:p w:rsidR="00462241" w:rsidRPr="00462241" w:rsidRDefault="00462241" w:rsidP="00462241">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Installer des dispositifs de protection et de signalisation appropriés  aux entrées du chantier afin d’empêcher la circulation et l'intervention des autres corps de métier dans la zone de travail pendant l</w:t>
      </w:r>
      <w:r w:rsidRPr="00462241">
        <w:rPr>
          <w:rFonts w:ascii="Calibri" w:eastAsia="Times New Roman" w:hAnsi="Calibri" w:cs="Calibri"/>
          <w:spacing w:val="0"/>
          <w:cs/>
          <w:lang w:val="fr-CA" w:eastAsia="fr-CA"/>
        </w:rPr>
        <w:t>’</w:t>
      </w:r>
      <w:r w:rsidRPr="00462241">
        <w:rPr>
          <w:rFonts w:ascii="Calibri" w:eastAsia="Times New Roman" w:hAnsi="Calibri" w:cs="Calibri"/>
          <w:spacing w:val="0"/>
          <w:szCs w:val="20"/>
          <w:lang w:val="fr-CA" w:eastAsia="fr-CA"/>
        </w:rPr>
        <w:t>application et le mûrissement du revêtement de sol.</w:t>
      </w:r>
    </w:p>
    <w:p w:rsidR="00462241" w:rsidRPr="00462241" w:rsidRDefault="00462241" w:rsidP="00462241">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Veiller à ce que la ventilation et la circulation d'air soit suffisante dans la zone de travail.</w:t>
      </w:r>
    </w:p>
    <w:p w:rsidR="00462241" w:rsidRPr="00462241" w:rsidRDefault="00462241" w:rsidP="00462241">
      <w:pPr>
        <w:keepNext/>
        <w:widowControl w:val="0"/>
        <w:numPr>
          <w:ilvl w:val="1"/>
          <w:numId w:val="1"/>
        </w:numPr>
        <w:tabs>
          <w:tab w:val="clear" w:pos="812"/>
        </w:tabs>
        <w:spacing w:after="200" w:line="240" w:lineRule="auto"/>
        <w:outlineLvl w:val="1"/>
        <w:rPr>
          <w:rFonts w:ascii="Calibri" w:eastAsia="Times New Roman" w:hAnsi="Calibri" w:cs="Calibri"/>
          <w:b/>
          <w:caps/>
          <w:spacing w:val="0"/>
          <w:szCs w:val="20"/>
          <w:lang w:val="fr-CA" w:eastAsia="fr-CA"/>
        </w:rPr>
      </w:pPr>
      <w:r w:rsidRPr="00462241">
        <w:rPr>
          <w:rFonts w:ascii="Calibri" w:eastAsia="Times New Roman" w:hAnsi="Calibri" w:cs="Calibri"/>
          <w:b/>
          <w:caps/>
          <w:spacing w:val="0"/>
          <w:szCs w:val="20"/>
          <w:lang w:val="fr-CA" w:eastAsia="fr-CA"/>
        </w:rPr>
        <w:t>GARANTIE</w:t>
      </w:r>
    </w:p>
    <w:p w:rsidR="00462241" w:rsidRPr="00462241" w:rsidRDefault="00462241" w:rsidP="00462241">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Soumettre les détails relatifs à la garantie conformément à la section </w:t>
      </w:r>
      <w:r w:rsidRPr="00462241">
        <w:rPr>
          <w:rFonts w:ascii="Calibri" w:eastAsia="Times New Roman" w:hAnsi="Calibri" w:cs="Calibri"/>
          <w:spacing w:val="0"/>
          <w:szCs w:val="20"/>
          <w:highlight w:val="red"/>
          <w:lang w:val="fr-CA" w:eastAsia="fr-CA"/>
        </w:rPr>
        <w:t>[</w:t>
      </w:r>
      <w:r w:rsidRPr="00462241">
        <w:rPr>
          <w:rFonts w:ascii="Calibri" w:eastAsia="Times New Roman" w:hAnsi="Calibri" w:cs="Calibri"/>
          <w:spacing w:val="0"/>
          <w:szCs w:val="20"/>
          <w:lang w:val="fr-CA" w:eastAsia="fr-CA"/>
        </w:rPr>
        <w:t>01 77 00 - Procédures de clôture</w:t>
      </w:r>
      <w:r w:rsidRPr="00462241">
        <w:rPr>
          <w:rFonts w:ascii="Calibri" w:eastAsia="Times New Roman" w:hAnsi="Calibri" w:cs="Calibri"/>
          <w:spacing w:val="0"/>
          <w:szCs w:val="20"/>
          <w:highlight w:val="red"/>
          <w:lang w:val="fr-CA" w:eastAsia="fr-CA"/>
        </w:rPr>
        <w:t>]</w:t>
      </w:r>
      <w:r w:rsidRPr="00462241">
        <w:rPr>
          <w:rFonts w:ascii="Calibri" w:eastAsia="Times New Roman" w:hAnsi="Calibri" w:cs="Calibri"/>
          <w:spacing w:val="0"/>
          <w:szCs w:val="20"/>
          <w:lang w:val="fr-CA" w:eastAsia="fr-CA"/>
        </w:rPr>
        <w:t xml:space="preserve"> </w:t>
      </w:r>
      <w:r w:rsidRPr="00462241">
        <w:rPr>
          <w:rFonts w:ascii="Calibri" w:eastAsia="Times New Roman" w:hAnsi="Calibri" w:cs="Calibri"/>
          <w:spacing w:val="0"/>
          <w:szCs w:val="20"/>
          <w:highlight w:val="red"/>
          <w:lang w:val="fr-CA" w:eastAsia="fr-CA"/>
        </w:rPr>
        <w:t>[</w:t>
      </w:r>
      <w:r w:rsidRPr="00462241">
        <w:rPr>
          <w:rFonts w:ascii="Calibri" w:eastAsia="Times New Roman" w:hAnsi="Calibri" w:cs="Calibri"/>
          <w:spacing w:val="0"/>
          <w:szCs w:val="20"/>
          <w:lang w:val="fr-CA" w:eastAsia="fr-CA"/>
        </w:rPr>
        <w:t>________</w:t>
      </w:r>
      <w:r w:rsidRPr="00462241">
        <w:rPr>
          <w:rFonts w:ascii="Calibri" w:eastAsia="Times New Roman" w:hAnsi="Calibri" w:cs="Calibri"/>
          <w:spacing w:val="0"/>
          <w:szCs w:val="20"/>
          <w:highlight w:val="red"/>
          <w:lang w:val="fr-CA" w:eastAsia="fr-CA"/>
        </w:rPr>
        <w:t>]</w:t>
      </w:r>
      <w:r w:rsidRPr="00462241">
        <w:rPr>
          <w:rFonts w:ascii="Calibri" w:eastAsia="Times New Roman" w:hAnsi="Calibri" w:cs="Calibri"/>
          <w:spacing w:val="0"/>
          <w:szCs w:val="20"/>
          <w:lang w:val="fr-CA" w:eastAsia="fr-CA"/>
        </w:rPr>
        <w:t>.</w:t>
      </w:r>
    </w:p>
    <w:p w:rsidR="00462241" w:rsidRPr="00462241" w:rsidRDefault="00462241" w:rsidP="00462241">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 xml:space="preserve">Soumettre la garantie écrite de l'applicateur, signée et émise au nom du propriétaire garantissant l'ouvrage de cette section contre tout vice de main-d'œuvre et de matériaux pendant une période d'un (1) an à partir de la date de l'achèvement substantiel de l'ouvrage. </w:t>
      </w:r>
    </w:p>
    <w:p w:rsidR="00462241" w:rsidRPr="00462241" w:rsidRDefault="00462241" w:rsidP="00462241">
      <w:pPr>
        <w:keepNext/>
        <w:numPr>
          <w:ilvl w:val="0"/>
          <w:numId w:val="1"/>
        </w:numPr>
        <w:tabs>
          <w:tab w:val="clear" w:pos="812"/>
        </w:tabs>
        <w:spacing w:before="300" w:after="200" w:line="240" w:lineRule="auto"/>
        <w:outlineLvl w:val="0"/>
        <w:rPr>
          <w:rFonts w:ascii="Calibri" w:eastAsia="Times New Roman" w:hAnsi="Calibri" w:cs="Calibri"/>
          <w:b/>
          <w:spacing w:val="0"/>
          <w:szCs w:val="20"/>
          <w:lang w:val="fr-CA" w:eastAsia="fr-CA"/>
        </w:rPr>
      </w:pPr>
      <w:r w:rsidRPr="00462241">
        <w:rPr>
          <w:rFonts w:ascii="Calibri" w:eastAsia="Times New Roman" w:hAnsi="Calibri" w:cs="Calibri"/>
          <w:b/>
          <w:spacing w:val="0"/>
          <w:szCs w:val="20"/>
          <w:lang w:val="fr-CA" w:eastAsia="fr-CA"/>
        </w:rPr>
        <w:t>Produits</w:t>
      </w:r>
    </w:p>
    <w:p w:rsidR="00462241" w:rsidRPr="00462241" w:rsidRDefault="00462241" w:rsidP="00462241">
      <w:pPr>
        <w:keepNext/>
        <w:widowControl w:val="0"/>
        <w:numPr>
          <w:ilvl w:val="1"/>
          <w:numId w:val="1"/>
        </w:numPr>
        <w:tabs>
          <w:tab w:val="clear" w:pos="812"/>
        </w:tabs>
        <w:spacing w:after="200" w:line="240" w:lineRule="auto"/>
        <w:outlineLvl w:val="1"/>
        <w:rPr>
          <w:rFonts w:ascii="Calibri" w:eastAsia="Times New Roman" w:hAnsi="Calibri" w:cs="Calibri"/>
          <w:b/>
          <w:caps/>
          <w:spacing w:val="0"/>
          <w:szCs w:val="20"/>
          <w:lang w:val="fr-CA" w:eastAsia="fr-CA"/>
        </w:rPr>
      </w:pPr>
      <w:r w:rsidRPr="00462241">
        <w:rPr>
          <w:rFonts w:ascii="Calibri" w:eastAsia="Times New Roman" w:hAnsi="Calibri" w:cs="Calibri"/>
          <w:b/>
          <w:caps/>
          <w:spacing w:val="0"/>
          <w:szCs w:val="20"/>
          <w:lang w:val="fr-CA" w:eastAsia="fr-CA"/>
        </w:rPr>
        <w:t>FABRICANT</w:t>
      </w:r>
    </w:p>
    <w:p w:rsidR="00462241" w:rsidRPr="00462241" w:rsidRDefault="00462241" w:rsidP="00462241">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Fabricant (base de conception) : Sika Canada inc., 601, avenue Delmar</w:t>
      </w:r>
      <w:r>
        <w:rPr>
          <w:rFonts w:ascii="Calibri" w:eastAsia="Times New Roman" w:hAnsi="Calibri" w:cs="Calibri"/>
          <w:spacing w:val="0"/>
          <w:szCs w:val="20"/>
          <w:lang w:val="fr-CA" w:eastAsia="fr-CA"/>
        </w:rPr>
        <w:t xml:space="preserve"> - Pointe-Claire (QC) H9R 4A9 </w:t>
      </w:r>
      <w:r w:rsidRPr="00462241">
        <w:rPr>
          <w:rFonts w:ascii="Calibri" w:eastAsia="Times New Roman" w:hAnsi="Calibri" w:cs="Calibri"/>
          <w:spacing w:val="0"/>
          <w:szCs w:val="20"/>
          <w:lang w:val="fr-CA" w:eastAsia="fr-CA"/>
        </w:rPr>
        <w:t xml:space="preserve">Tél. : (514) 697-2610 / Téléc. : (514) 697-3087 – Site Internet : </w:t>
      </w:r>
      <w:hyperlink r:id="rId10" w:history="1">
        <w:r w:rsidRPr="00462241">
          <w:rPr>
            <w:rFonts w:ascii="Calibri" w:eastAsia="Times New Roman" w:hAnsi="Calibri" w:cs="Calibri"/>
            <w:color w:val="0000FF"/>
            <w:spacing w:val="0"/>
            <w:szCs w:val="20"/>
            <w:u w:val="single"/>
            <w:lang w:val="fr-CA" w:eastAsia="fr-CA"/>
          </w:rPr>
          <w:t>http://www.sika.ca</w:t>
        </w:r>
      </w:hyperlink>
      <w:r w:rsidRPr="00462241">
        <w:rPr>
          <w:rFonts w:ascii="Calibri" w:eastAsia="Times New Roman" w:hAnsi="Calibri" w:cs="Calibri"/>
          <w:spacing w:val="0"/>
          <w:szCs w:val="20"/>
          <w:lang w:val="fr-CA" w:eastAsia="fr-CA"/>
        </w:rPr>
        <w:t xml:space="preserve"> </w:t>
      </w:r>
    </w:p>
    <w:p w:rsidR="00462241" w:rsidRPr="00462241" w:rsidRDefault="00462241" w:rsidP="00462241">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 xml:space="preserve">Substitutions : L'ingénieur-conseil peut considérer d'autres fabricants ayant des produits similaires à ceux du fabricant de la base de la conception répertoriés ci-dessus lors de la période de construction, à condition qu'ils répondent aux exigences en termes de performance </w:t>
      </w:r>
      <w:r w:rsidRPr="00462241">
        <w:rPr>
          <w:rFonts w:ascii="Calibri" w:eastAsia="Times New Roman" w:hAnsi="Calibri" w:cs="Calibri"/>
          <w:spacing w:val="0"/>
          <w:szCs w:val="20"/>
          <w:highlight w:val="red"/>
          <w:lang w:val="fr-CA" w:eastAsia="fr-CA"/>
        </w:rPr>
        <w:t>[</w:t>
      </w:r>
      <w:r w:rsidRPr="00462241">
        <w:rPr>
          <w:rFonts w:ascii="Calibri" w:eastAsia="Times New Roman" w:hAnsi="Calibri" w:cs="Calibri"/>
          <w:spacing w:val="0"/>
          <w:szCs w:val="20"/>
          <w:lang w:val="fr-CA" w:eastAsia="fr-CA"/>
        </w:rPr>
        <w:t>et d'esthétique</w:t>
      </w:r>
      <w:r w:rsidRPr="00462241">
        <w:rPr>
          <w:rFonts w:ascii="Calibri" w:eastAsia="Times New Roman" w:hAnsi="Calibri" w:cs="Calibri"/>
          <w:spacing w:val="0"/>
          <w:szCs w:val="20"/>
          <w:highlight w:val="red"/>
          <w:lang w:val="fr-CA" w:eastAsia="fr-CA"/>
        </w:rPr>
        <w:t>]</w:t>
      </w:r>
      <w:r w:rsidRPr="00462241">
        <w:rPr>
          <w:rFonts w:ascii="Calibri" w:eastAsia="Times New Roman" w:hAnsi="Calibri" w:cs="Calibri"/>
          <w:spacing w:val="0"/>
          <w:szCs w:val="20"/>
          <w:lang w:val="fr-CA" w:eastAsia="fr-CA"/>
        </w:rPr>
        <w:t xml:space="preserve"> établis par les produits susnommés. Monter les soumissions pour les substitutions conformément à la [Section 01 25 00 </w:t>
      </w:r>
      <w:r w:rsidRPr="00462241">
        <w:rPr>
          <w:rFonts w:ascii="Calibri" w:eastAsia="Times New Roman" w:hAnsi="Calibri" w:cs="Calibri"/>
          <w:spacing w:val="0"/>
          <w:cs/>
          <w:lang w:val="fr-CA" w:eastAsia="fr-CA"/>
        </w:rPr>
        <w:t xml:space="preserve">– </w:t>
      </w:r>
      <w:r w:rsidRPr="00462241">
        <w:rPr>
          <w:rFonts w:ascii="Calibri" w:eastAsia="Times New Roman" w:hAnsi="Calibri" w:cs="Calibri"/>
          <w:spacing w:val="0"/>
          <w:szCs w:val="20"/>
          <w:lang w:val="fr-CA" w:eastAsia="fr-CA"/>
        </w:rPr>
        <w:t>Procédures de substitution</w:t>
      </w:r>
      <w:r w:rsidRPr="00462241">
        <w:rPr>
          <w:rFonts w:ascii="Calibri" w:eastAsia="Times New Roman" w:hAnsi="Calibri" w:cs="Calibri"/>
          <w:spacing w:val="0"/>
          <w:szCs w:val="20"/>
          <w:highlight w:val="red"/>
          <w:lang w:val="fr-CA" w:eastAsia="fr-CA"/>
        </w:rPr>
        <w:t>]</w:t>
      </w:r>
      <w:r w:rsidRPr="00462241">
        <w:rPr>
          <w:rFonts w:ascii="Calibri" w:eastAsia="Times New Roman" w:hAnsi="Calibri" w:cs="Calibri"/>
          <w:spacing w:val="0"/>
          <w:szCs w:val="20"/>
          <w:lang w:val="fr-CA" w:eastAsia="fr-CA"/>
        </w:rPr>
        <w:t xml:space="preserve"> </w:t>
      </w:r>
      <w:r w:rsidRPr="00462241">
        <w:rPr>
          <w:rFonts w:ascii="Calibri" w:eastAsia="Times New Roman" w:hAnsi="Calibri" w:cs="Calibri"/>
          <w:spacing w:val="0"/>
          <w:szCs w:val="20"/>
          <w:highlight w:val="red"/>
          <w:lang w:val="fr-CA" w:eastAsia="fr-CA"/>
        </w:rPr>
        <w:t>[</w:t>
      </w:r>
      <w:r w:rsidRPr="00462241">
        <w:rPr>
          <w:rFonts w:ascii="Calibri" w:eastAsia="Times New Roman" w:hAnsi="Calibri" w:cs="Calibri"/>
          <w:spacing w:val="0"/>
          <w:szCs w:val="20"/>
          <w:lang w:val="fr-CA" w:eastAsia="fr-CA"/>
        </w:rPr>
        <w:t>________</w:t>
      </w:r>
      <w:r w:rsidRPr="00462241">
        <w:rPr>
          <w:rFonts w:ascii="Calibri" w:eastAsia="Times New Roman" w:hAnsi="Calibri" w:cs="Calibri"/>
          <w:spacing w:val="0"/>
          <w:szCs w:val="20"/>
          <w:highlight w:val="red"/>
          <w:lang w:val="fr-CA" w:eastAsia="fr-CA"/>
        </w:rPr>
        <w:t>]</w:t>
      </w:r>
      <w:r w:rsidRPr="00462241">
        <w:rPr>
          <w:rFonts w:ascii="Calibri" w:eastAsia="Times New Roman" w:hAnsi="Calibri" w:cs="Calibri"/>
          <w:spacing w:val="0"/>
          <w:szCs w:val="20"/>
          <w:lang w:val="fr-CA" w:eastAsia="fr-CA"/>
        </w:rPr>
        <w:t xml:space="preserve"> avant de commencer l'ouvrage de cette section :</w:t>
      </w:r>
    </w:p>
    <w:p w:rsidR="00462241" w:rsidRPr="00462241" w:rsidRDefault="00462241" w:rsidP="00462241">
      <w:pPr>
        <w:keepNext/>
        <w:widowControl w:val="0"/>
        <w:numPr>
          <w:ilvl w:val="1"/>
          <w:numId w:val="1"/>
        </w:numPr>
        <w:tabs>
          <w:tab w:val="clear" w:pos="812"/>
        </w:tabs>
        <w:spacing w:after="200" w:line="240" w:lineRule="auto"/>
        <w:outlineLvl w:val="1"/>
        <w:rPr>
          <w:rFonts w:ascii="Calibri" w:eastAsia="Times New Roman" w:hAnsi="Calibri" w:cs="Calibri"/>
          <w:b/>
          <w:caps/>
          <w:spacing w:val="0"/>
          <w:szCs w:val="20"/>
          <w:lang w:val="fr-CA" w:eastAsia="fr-CA"/>
        </w:rPr>
      </w:pPr>
      <w:r w:rsidRPr="00462241">
        <w:rPr>
          <w:rFonts w:ascii="Calibri" w:eastAsia="Times New Roman" w:hAnsi="Calibri" w:cs="Calibri"/>
          <w:b/>
          <w:caps/>
          <w:spacing w:val="0"/>
          <w:szCs w:val="20"/>
          <w:lang w:val="fr-CA" w:eastAsia="fr-CA"/>
        </w:rPr>
        <w:lastRenderedPageBreak/>
        <w:t>SystÈME</w:t>
      </w:r>
    </w:p>
    <w:p w:rsidR="00462241" w:rsidRPr="00462241" w:rsidRDefault="00462241" w:rsidP="00462241">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Système de revêtement de sol à base de résine : Revêtement époxy décoratif avec flocons décoratifs multicolores, scellé et avec les propriétés suivantes :</w:t>
      </w:r>
    </w:p>
    <w:p w:rsidR="00462241" w:rsidRP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Résistance à la compression : 70 MPa (10 152 lb/po²) à 28 jours, co</w:t>
      </w:r>
      <w:r w:rsidR="0052001B">
        <w:rPr>
          <w:rFonts w:ascii="Calibri" w:eastAsia="Times New Roman" w:hAnsi="Calibri" w:cs="Calibri"/>
          <w:spacing w:val="0"/>
          <w:szCs w:val="20"/>
          <w:lang w:val="fr-CA" w:eastAsia="fr-CA"/>
        </w:rPr>
        <w:t>nformément à la norme ASTM C579</w:t>
      </w:r>
    </w:p>
    <w:p w:rsidR="00462241" w:rsidRP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Résistance à la flexion : 83 MPa (12 038 lb/po²) à 28 jours, co</w:t>
      </w:r>
      <w:r w:rsidR="0052001B">
        <w:rPr>
          <w:rFonts w:ascii="Calibri" w:eastAsia="Times New Roman" w:hAnsi="Calibri" w:cs="Calibri"/>
          <w:spacing w:val="0"/>
          <w:szCs w:val="20"/>
          <w:lang w:val="fr-CA" w:eastAsia="fr-CA"/>
        </w:rPr>
        <w:t>nformément à la norme ASTM C580</w:t>
      </w:r>
    </w:p>
    <w:p w:rsidR="00462241" w:rsidRP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Dureté : 85 Shore D à 7 jours, con</w:t>
      </w:r>
      <w:r w:rsidR="0052001B">
        <w:rPr>
          <w:rFonts w:ascii="Calibri" w:eastAsia="Times New Roman" w:hAnsi="Calibri" w:cs="Calibri"/>
          <w:spacing w:val="0"/>
          <w:szCs w:val="20"/>
          <w:lang w:val="fr-CA" w:eastAsia="fr-CA"/>
        </w:rPr>
        <w:t>formément à la norme ASTM D2240</w:t>
      </w:r>
      <w:r w:rsidRPr="00462241">
        <w:rPr>
          <w:rFonts w:ascii="Calibri" w:eastAsia="Times New Roman" w:hAnsi="Calibri" w:cs="Calibri"/>
          <w:spacing w:val="0"/>
          <w:szCs w:val="20"/>
          <w:lang w:val="fr-CA" w:eastAsia="fr-CA"/>
        </w:rPr>
        <w:t xml:space="preserve"> </w:t>
      </w:r>
    </w:p>
    <w:p w:rsidR="00462241" w:rsidRP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 xml:space="preserve">Teneur en COV : </w:t>
      </w:r>
      <w:r w:rsidRPr="00462241">
        <w:rPr>
          <w:rFonts w:ascii="Calibri" w:eastAsia="Times New Roman" w:hAnsi="Calibri" w:cs="Calibri"/>
          <w:spacing w:val="0"/>
          <w:cs/>
          <w:lang w:val="fr-CA" w:eastAsia="fr-CA"/>
        </w:rPr>
        <w:t xml:space="preserve">≤ </w:t>
      </w:r>
      <w:r w:rsidRPr="00462241">
        <w:rPr>
          <w:rFonts w:ascii="Calibri" w:eastAsia="Times New Roman" w:hAnsi="Calibri" w:cs="Calibri"/>
          <w:spacing w:val="0"/>
          <w:szCs w:val="20"/>
          <w:lang w:val="fr-CA" w:eastAsia="fr-CA"/>
        </w:rPr>
        <w:t>50 g/L, con</w:t>
      </w:r>
      <w:r w:rsidR="0052001B">
        <w:rPr>
          <w:rFonts w:ascii="Calibri" w:eastAsia="Times New Roman" w:hAnsi="Calibri" w:cs="Calibri"/>
          <w:spacing w:val="0"/>
          <w:szCs w:val="20"/>
          <w:lang w:val="fr-CA" w:eastAsia="fr-CA"/>
        </w:rPr>
        <w:t>formément à la norme ASTM D2369</w:t>
      </w:r>
    </w:p>
    <w:p w:rsidR="00462241" w:rsidRP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Résistance à l'arrachement : &gt; 2,0 MPa (290 lb/po²) avec rupture du béton à 100 %, con</w:t>
      </w:r>
      <w:r w:rsidR="0052001B">
        <w:rPr>
          <w:rFonts w:ascii="Calibri" w:eastAsia="Times New Roman" w:hAnsi="Calibri" w:cs="Calibri"/>
          <w:spacing w:val="0"/>
          <w:szCs w:val="20"/>
          <w:lang w:val="fr-CA" w:eastAsia="fr-CA"/>
        </w:rPr>
        <w:t>formément à la norme ASTM D4541</w:t>
      </w:r>
    </w:p>
    <w:p w:rsidR="00462241" w:rsidRP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Inflammabilité : Autoextinguible, co</w:t>
      </w:r>
      <w:r w:rsidR="0052001B">
        <w:rPr>
          <w:rFonts w:ascii="Calibri" w:eastAsia="Times New Roman" w:hAnsi="Calibri" w:cs="Calibri"/>
          <w:spacing w:val="0"/>
          <w:szCs w:val="20"/>
          <w:lang w:val="fr-CA" w:eastAsia="fr-CA"/>
        </w:rPr>
        <w:t>nformément à la norme ASTM D635</w:t>
      </w:r>
    </w:p>
    <w:p w:rsidR="00462241" w:rsidRP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Épaisseur du système : minimum 1,5 mm (1/16 po)</w:t>
      </w:r>
    </w:p>
    <w:p w:rsid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Système (base de conception) : Sika Canada inc., Sikafloor® DecoFlake® System</w:t>
      </w:r>
    </w:p>
    <w:p w:rsidR="00462241" w:rsidRPr="00462241" w:rsidRDefault="00462241" w:rsidP="00462241">
      <w:pPr>
        <w:keepLines/>
        <w:widowControl w:val="0"/>
        <w:tabs>
          <w:tab w:val="clear" w:pos="812"/>
        </w:tabs>
        <w:spacing w:after="200" w:line="240" w:lineRule="auto"/>
        <w:ind w:left="2160"/>
        <w:contextualSpacing/>
        <w:outlineLvl w:val="3"/>
        <w:rPr>
          <w:rFonts w:ascii="Calibri" w:eastAsia="Times New Roman" w:hAnsi="Calibri" w:cs="Calibri"/>
          <w:spacing w:val="0"/>
          <w:szCs w:val="20"/>
          <w:lang w:val="fr-CA" w:eastAsia="fr-CA"/>
        </w:rPr>
      </w:pPr>
    </w:p>
    <w:p w:rsidR="00462241" w:rsidRPr="00462241" w:rsidRDefault="00462241" w:rsidP="00462241">
      <w:pPr>
        <w:keepNext/>
        <w:widowControl w:val="0"/>
        <w:numPr>
          <w:ilvl w:val="1"/>
          <w:numId w:val="1"/>
        </w:numPr>
        <w:tabs>
          <w:tab w:val="clear" w:pos="812"/>
        </w:tabs>
        <w:spacing w:after="200" w:line="240" w:lineRule="auto"/>
        <w:outlineLvl w:val="1"/>
        <w:rPr>
          <w:rFonts w:ascii="Calibri" w:eastAsia="Times New Roman" w:hAnsi="Calibri" w:cs="Calibri"/>
          <w:b/>
          <w:caps/>
          <w:spacing w:val="0"/>
          <w:szCs w:val="20"/>
          <w:lang w:val="fr-CA" w:eastAsia="fr-CA"/>
        </w:rPr>
      </w:pPr>
      <w:r w:rsidRPr="00462241">
        <w:rPr>
          <w:rFonts w:ascii="Calibri" w:eastAsia="Times New Roman" w:hAnsi="Calibri" w:cs="Calibri"/>
          <w:b/>
          <w:caps/>
          <w:spacing w:val="0"/>
          <w:szCs w:val="20"/>
          <w:lang w:val="fr-CA" w:eastAsia="fr-CA"/>
        </w:rPr>
        <w:t>Composants</w:t>
      </w:r>
    </w:p>
    <w:p w:rsidR="00462241" w:rsidRPr="00462241" w:rsidRDefault="0052001B" w:rsidP="00462241">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52001B">
        <w:rPr>
          <w:rFonts w:ascii="Calibri" w:eastAsia="Times New Roman" w:hAnsi="Calibri" w:cs="Calibri"/>
          <w:spacing w:val="0"/>
          <w:szCs w:val="20"/>
          <w:lang w:val="fr-CA" w:eastAsia="fr-CA" w:bidi="fr-CA"/>
        </w:rPr>
        <w:t>Revêtement de sol à base de résine : fini époxy brillant à deux composants, de couleur unie, à haute teneur en solides, sans silicone, à faible viscosité et autoapprêtant, avec les propriétés suivantes</w:t>
      </w:r>
      <w:r>
        <w:rPr>
          <w:rFonts w:ascii="Calibri" w:eastAsia="Times New Roman" w:hAnsi="Calibri" w:cs="Calibri"/>
          <w:spacing w:val="0"/>
          <w:szCs w:val="20"/>
          <w:lang w:val="fr-CA" w:eastAsia="fr-CA" w:bidi="fr-CA"/>
        </w:rPr>
        <w:t xml:space="preserve"> </w:t>
      </w:r>
      <w:r w:rsidR="00462241" w:rsidRPr="00462241">
        <w:rPr>
          <w:rFonts w:ascii="Calibri" w:eastAsia="Times New Roman" w:hAnsi="Calibri" w:cs="Calibri"/>
          <w:spacing w:val="0"/>
          <w:szCs w:val="20"/>
          <w:lang w:val="fr-CA" w:eastAsia="fr-CA"/>
        </w:rPr>
        <w:t>:</w:t>
      </w:r>
    </w:p>
    <w:p w:rsidR="00462241" w:rsidRP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Épaisseur d’application :</w:t>
      </w:r>
    </w:p>
    <w:p w:rsidR="00462241" w:rsidRPr="00462241" w:rsidRDefault="00462241" w:rsidP="00462241">
      <w:pPr>
        <w:keepLines/>
        <w:widowControl w:val="0"/>
        <w:numPr>
          <w:ilvl w:val="4"/>
          <w:numId w:val="1"/>
        </w:numPr>
        <w:tabs>
          <w:tab w:val="clear" w:pos="812"/>
        </w:tabs>
        <w:spacing w:after="200" w:line="240" w:lineRule="auto"/>
        <w:contextualSpacing/>
        <w:outlineLvl w:val="4"/>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Couche d</w:t>
      </w:r>
      <w:r w:rsidRPr="00462241">
        <w:rPr>
          <w:rFonts w:ascii="Calibri" w:eastAsia="Times New Roman" w:hAnsi="Calibri" w:cs="Calibri"/>
          <w:spacing w:val="0"/>
          <w:cs/>
          <w:lang w:val="fr-CA" w:eastAsia="fr-CA"/>
        </w:rPr>
        <w:t>’</w:t>
      </w:r>
      <w:r w:rsidRPr="00462241">
        <w:rPr>
          <w:rFonts w:ascii="Calibri" w:eastAsia="Times New Roman" w:hAnsi="Calibri" w:cs="Calibri"/>
          <w:spacing w:val="0"/>
          <w:szCs w:val="20"/>
          <w:lang w:val="fr-CA" w:eastAsia="fr-CA"/>
        </w:rPr>
        <w:t>apprêt : 203 µm (8 mils) (e.f.m.)</w:t>
      </w:r>
    </w:p>
    <w:p w:rsidR="00462241" w:rsidRPr="00462241" w:rsidRDefault="00462241" w:rsidP="00462241">
      <w:pPr>
        <w:keepLines/>
        <w:widowControl w:val="0"/>
        <w:numPr>
          <w:ilvl w:val="4"/>
          <w:numId w:val="1"/>
        </w:numPr>
        <w:tabs>
          <w:tab w:val="clear" w:pos="812"/>
        </w:tabs>
        <w:spacing w:after="200" w:line="240" w:lineRule="auto"/>
        <w:contextualSpacing/>
        <w:outlineLvl w:val="4"/>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Corps d</w:t>
      </w:r>
      <w:r w:rsidRPr="00462241">
        <w:rPr>
          <w:rFonts w:ascii="Calibri" w:eastAsia="Times New Roman" w:hAnsi="Calibri" w:cs="Calibri"/>
          <w:spacing w:val="0"/>
          <w:szCs w:val="20"/>
          <w:lang w:val="fr-FR" w:eastAsia="fr-CA"/>
        </w:rPr>
        <w:t>e fond</w:t>
      </w:r>
      <w:r w:rsidRPr="00462241">
        <w:rPr>
          <w:rFonts w:ascii="Calibri" w:eastAsia="Times New Roman" w:hAnsi="Calibri" w:cs="Calibri"/>
          <w:spacing w:val="0"/>
          <w:szCs w:val="20"/>
          <w:lang w:val="fr-CA" w:eastAsia="fr-CA"/>
        </w:rPr>
        <w:t xml:space="preserve"> : 508 µm (20 mils) (e.f.m.)</w:t>
      </w:r>
    </w:p>
    <w:p w:rsidR="00462241" w:rsidRP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Résistance à la compression : 56 MPa (8 122 lb/po²), co</w:t>
      </w:r>
      <w:r w:rsidR="0052001B">
        <w:rPr>
          <w:rFonts w:ascii="Calibri" w:eastAsia="Times New Roman" w:hAnsi="Calibri" w:cs="Calibri"/>
          <w:spacing w:val="0"/>
          <w:szCs w:val="20"/>
          <w:lang w:val="fr-CA" w:eastAsia="fr-CA"/>
        </w:rPr>
        <w:t>nformément à la norme ASTM D695</w:t>
      </w:r>
    </w:p>
    <w:p w:rsidR="00462241" w:rsidRP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Résist</w:t>
      </w:r>
      <w:r w:rsidR="006E3E1D">
        <w:rPr>
          <w:rFonts w:ascii="Calibri" w:eastAsia="Times New Roman" w:hAnsi="Calibri" w:cs="Calibri"/>
          <w:spacing w:val="0"/>
          <w:szCs w:val="20"/>
          <w:lang w:val="fr-CA" w:eastAsia="fr-CA"/>
        </w:rPr>
        <w:t>ance à la traction : 7,4 MPa (1</w:t>
      </w:r>
      <w:r w:rsidRPr="00462241">
        <w:rPr>
          <w:rFonts w:ascii="Calibri" w:eastAsia="Times New Roman" w:hAnsi="Calibri" w:cs="Calibri"/>
          <w:spacing w:val="0"/>
          <w:szCs w:val="20"/>
          <w:lang w:val="fr-CA" w:eastAsia="fr-CA"/>
        </w:rPr>
        <w:t>073 lb/po²), co</w:t>
      </w:r>
      <w:r w:rsidR="0052001B">
        <w:rPr>
          <w:rFonts w:ascii="Calibri" w:eastAsia="Times New Roman" w:hAnsi="Calibri" w:cs="Calibri"/>
          <w:spacing w:val="0"/>
          <w:szCs w:val="20"/>
          <w:lang w:val="fr-CA" w:eastAsia="fr-CA"/>
        </w:rPr>
        <w:t>nformément à la norme ASTM D638</w:t>
      </w:r>
    </w:p>
    <w:p w:rsidR="00462241" w:rsidRP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Résistance à l'arrachement : 2 MPa (290 lb/po²), con</w:t>
      </w:r>
      <w:r w:rsidR="0052001B">
        <w:rPr>
          <w:rFonts w:ascii="Calibri" w:eastAsia="Times New Roman" w:hAnsi="Calibri" w:cs="Calibri"/>
          <w:spacing w:val="0"/>
          <w:szCs w:val="20"/>
          <w:lang w:val="fr-CA" w:eastAsia="fr-CA"/>
        </w:rPr>
        <w:t>formément à la norme ASTM D4541</w:t>
      </w:r>
    </w:p>
    <w:p w:rsidR="00462241" w:rsidRP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Dureté : 76 Shore D, con</w:t>
      </w:r>
      <w:r w:rsidR="0052001B">
        <w:rPr>
          <w:rFonts w:ascii="Calibri" w:eastAsia="Times New Roman" w:hAnsi="Calibri" w:cs="Calibri"/>
          <w:spacing w:val="0"/>
          <w:szCs w:val="20"/>
          <w:lang w:val="fr-CA" w:eastAsia="fr-CA"/>
        </w:rPr>
        <w:t>formément à la norme ASTM D2240</w:t>
      </w:r>
    </w:p>
    <w:p w:rsidR="00462241" w:rsidRP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 xml:space="preserve">Teneur en COV : </w:t>
      </w:r>
      <w:r w:rsidRPr="00462241">
        <w:rPr>
          <w:rFonts w:ascii="Calibri" w:eastAsia="Times New Roman" w:hAnsi="Calibri" w:cs="Calibri"/>
          <w:spacing w:val="0"/>
          <w:cs/>
          <w:lang w:val="fr-CA" w:eastAsia="fr-CA"/>
        </w:rPr>
        <w:t xml:space="preserve">≤ </w:t>
      </w:r>
      <w:r w:rsidRPr="00462241">
        <w:rPr>
          <w:rFonts w:ascii="Calibri" w:eastAsia="Times New Roman" w:hAnsi="Calibri" w:cs="Calibri"/>
          <w:spacing w:val="0"/>
          <w:szCs w:val="20"/>
          <w:lang w:val="fr-CA" w:eastAsia="fr-CA"/>
        </w:rPr>
        <w:t>50 g/L, con</w:t>
      </w:r>
      <w:r w:rsidR="0052001B">
        <w:rPr>
          <w:rFonts w:ascii="Calibri" w:eastAsia="Times New Roman" w:hAnsi="Calibri" w:cs="Calibri"/>
          <w:spacing w:val="0"/>
          <w:szCs w:val="20"/>
          <w:lang w:val="fr-CA" w:eastAsia="fr-CA"/>
        </w:rPr>
        <w:t>formément à la norme ASTM D2369</w:t>
      </w:r>
    </w:p>
    <w:p w:rsidR="00462241" w:rsidRP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Résistance à l</w:t>
      </w:r>
      <w:r w:rsidRPr="00462241">
        <w:rPr>
          <w:rFonts w:ascii="Calibri" w:eastAsia="Times New Roman" w:hAnsi="Calibri" w:cs="Calibri"/>
          <w:spacing w:val="0"/>
          <w:cs/>
          <w:lang w:val="fr-CA" w:eastAsia="fr-CA"/>
        </w:rPr>
        <w:t>’</w:t>
      </w:r>
      <w:r w:rsidRPr="00462241">
        <w:rPr>
          <w:rFonts w:ascii="Calibri" w:eastAsia="Times New Roman" w:hAnsi="Calibri" w:cs="Calibri"/>
          <w:spacing w:val="0"/>
          <w:szCs w:val="20"/>
          <w:lang w:val="fr-CA" w:eastAsia="fr-CA"/>
        </w:rPr>
        <w:t>impact : 5,88 joules, con</w:t>
      </w:r>
      <w:r w:rsidR="0052001B">
        <w:rPr>
          <w:rFonts w:ascii="Calibri" w:eastAsia="Times New Roman" w:hAnsi="Calibri" w:cs="Calibri"/>
          <w:spacing w:val="0"/>
          <w:szCs w:val="20"/>
          <w:lang w:val="fr-CA" w:eastAsia="fr-CA"/>
        </w:rPr>
        <w:t>formément à la norme ASTM D2794</w:t>
      </w:r>
    </w:p>
    <w:p w:rsidR="00462241" w:rsidRP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Résistance à l</w:t>
      </w:r>
      <w:r w:rsidRPr="00462241">
        <w:rPr>
          <w:rFonts w:ascii="Calibri" w:eastAsia="Times New Roman" w:hAnsi="Calibri" w:cs="Calibri"/>
          <w:spacing w:val="0"/>
          <w:cs/>
          <w:lang w:val="fr-CA" w:eastAsia="fr-CA"/>
        </w:rPr>
        <w:t>’</w:t>
      </w:r>
      <w:r w:rsidRPr="00462241">
        <w:rPr>
          <w:rFonts w:ascii="Calibri" w:eastAsia="Times New Roman" w:hAnsi="Calibri" w:cs="Calibri"/>
          <w:spacing w:val="0"/>
          <w:szCs w:val="20"/>
          <w:lang w:val="fr-CA" w:eastAsia="fr-CA"/>
        </w:rPr>
        <w:t>abrasion : 0,11 g de perte, conformément à la norme ASTM </w:t>
      </w:r>
      <w:r w:rsidR="0052001B">
        <w:rPr>
          <w:rFonts w:ascii="Calibri" w:eastAsia="Times New Roman" w:hAnsi="Calibri" w:cs="Calibri"/>
          <w:spacing w:val="0"/>
          <w:szCs w:val="20"/>
          <w:lang w:val="fr-CA" w:eastAsia="fr-CA"/>
        </w:rPr>
        <w:t>D4060 (CS17/1000 cycles/1000 g)</w:t>
      </w:r>
    </w:p>
    <w:p w:rsid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Produit (base de conception) : S</w:t>
      </w:r>
      <w:r w:rsidR="0052001B">
        <w:rPr>
          <w:rFonts w:ascii="Calibri" w:eastAsia="Times New Roman" w:hAnsi="Calibri" w:cs="Calibri"/>
          <w:spacing w:val="0"/>
          <w:szCs w:val="20"/>
          <w:lang w:val="fr-CA" w:eastAsia="fr-CA"/>
        </w:rPr>
        <w:t>ika Canada inc., Sikafloor® 261</w:t>
      </w:r>
      <w:r w:rsidR="00541ADA" w:rsidRPr="00541ADA">
        <w:rPr>
          <w:rFonts w:ascii="Calibri" w:eastAsia="Times New Roman" w:hAnsi="Calibri" w:cs="Calibri"/>
          <w:spacing w:val="0"/>
          <w:szCs w:val="20"/>
          <w:vertAlign w:val="superscript"/>
          <w:lang w:val="fr-CA" w:eastAsia="fr-CA"/>
        </w:rPr>
        <w:t>CA</w:t>
      </w:r>
    </w:p>
    <w:p w:rsidR="00462241" w:rsidRPr="00462241" w:rsidRDefault="00462241" w:rsidP="00462241">
      <w:pPr>
        <w:keepLines/>
        <w:widowControl w:val="0"/>
        <w:tabs>
          <w:tab w:val="clear" w:pos="812"/>
        </w:tabs>
        <w:spacing w:after="200" w:line="240" w:lineRule="auto"/>
        <w:ind w:left="2160"/>
        <w:contextualSpacing/>
        <w:outlineLvl w:val="3"/>
        <w:rPr>
          <w:rFonts w:ascii="Calibri" w:eastAsia="Times New Roman" w:hAnsi="Calibri" w:cs="Calibri"/>
          <w:spacing w:val="0"/>
          <w:szCs w:val="20"/>
          <w:lang w:val="fr-CA" w:eastAsia="fr-CA"/>
        </w:rPr>
      </w:pPr>
    </w:p>
    <w:p w:rsidR="00462241" w:rsidRPr="00462241" w:rsidRDefault="00462241" w:rsidP="00462241">
      <w:pPr>
        <w:pBdr>
          <w:top w:val="double" w:sz="6" w:space="1" w:color="0080FF"/>
          <w:left w:val="double" w:sz="6" w:space="1" w:color="0080FF"/>
          <w:bottom w:val="double" w:sz="6" w:space="1" w:color="0080FF"/>
          <w:right w:val="double" w:sz="6" w:space="1" w:color="0080FF"/>
        </w:pBdr>
        <w:tabs>
          <w:tab w:val="clear" w:pos="812"/>
        </w:tabs>
        <w:spacing w:before="200" w:after="200" w:line="240" w:lineRule="auto"/>
        <w:rPr>
          <w:rFonts w:ascii="Calibri" w:eastAsia="Times New Roman" w:hAnsi="Calibri" w:cs="Calibri"/>
          <w:i/>
          <w:vanish/>
          <w:color w:val="00B0F0"/>
          <w:spacing w:val="0"/>
          <w:lang w:val="fr-CA" w:eastAsia="fr-CA"/>
        </w:rPr>
      </w:pPr>
      <w:r w:rsidRPr="0052001B">
        <w:rPr>
          <w:rFonts w:ascii="Calibri" w:eastAsia="Times New Roman" w:hAnsi="Calibri" w:cs="Calibri"/>
          <w:b/>
          <w:i/>
          <w:vanish/>
          <w:color w:val="00B0F0"/>
          <w:spacing w:val="0"/>
          <w:lang w:val="fr-CA" w:eastAsia="fr-CA"/>
        </w:rPr>
        <w:t>NOTE POUR LE RÉDACTEUR DE DEVIS :</w:t>
      </w:r>
      <w:r w:rsidRPr="00462241">
        <w:rPr>
          <w:rFonts w:ascii="Calibri" w:eastAsia="Times New Roman" w:hAnsi="Calibri" w:cs="Calibri"/>
          <w:i/>
          <w:vanish/>
          <w:color w:val="00B0F0"/>
          <w:spacing w:val="0"/>
          <w:lang w:val="fr-CA" w:eastAsia="fr-CA"/>
        </w:rPr>
        <w:t xml:space="preserve"> Tous les mélanges du guide des couleurs Sikafloor® DecoFlake® sont fournis avec des flocons décoratifs de 3 mm (1/8 po). Il est possible de se procurer des flocons de dimensions différentes pour les mélanges sur mesure, notamment 0,75 mm (1/32 po.) 1,5 mm (1/16 po.) 6 mm (1/4 po.) 12 mm (1/2 po.) et 25 mm (1 po).</w:t>
      </w:r>
    </w:p>
    <w:p w:rsidR="00462241" w:rsidRPr="00462241" w:rsidRDefault="00462241" w:rsidP="00462241">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 xml:space="preserve">Flocons décoratifs colorés : </w:t>
      </w:r>
      <w:r w:rsidRPr="00462241">
        <w:rPr>
          <w:rFonts w:ascii="Calibri" w:eastAsia="Times New Roman" w:hAnsi="Calibri" w:cs="Calibri"/>
          <w:spacing w:val="0"/>
          <w:szCs w:val="20"/>
          <w:highlight w:val="red"/>
          <w:lang w:val="fr-CA" w:eastAsia="fr-CA"/>
        </w:rPr>
        <w:t>[</w:t>
      </w:r>
      <w:r w:rsidRPr="00462241">
        <w:rPr>
          <w:rFonts w:ascii="Calibri" w:eastAsia="Times New Roman" w:hAnsi="Calibri" w:cs="Calibri"/>
          <w:spacing w:val="0"/>
          <w:szCs w:val="20"/>
          <w:lang w:val="fr-CA" w:eastAsia="fr-CA"/>
        </w:rPr>
        <w:t>3 mm (1/8 po)</w:t>
      </w:r>
      <w:r w:rsidRPr="00462241">
        <w:rPr>
          <w:rFonts w:ascii="Calibri" w:eastAsia="Times New Roman" w:hAnsi="Calibri" w:cs="Calibri"/>
          <w:spacing w:val="0"/>
          <w:szCs w:val="20"/>
          <w:highlight w:val="red"/>
          <w:lang w:val="fr-CA" w:eastAsia="fr-CA"/>
        </w:rPr>
        <w:t>]</w:t>
      </w:r>
      <w:r w:rsidRPr="00462241">
        <w:rPr>
          <w:rFonts w:ascii="Calibri" w:eastAsia="Times New Roman" w:hAnsi="Calibri" w:cs="Calibri"/>
          <w:spacing w:val="0"/>
          <w:szCs w:val="20"/>
          <w:lang w:val="fr-CA" w:eastAsia="fr-CA"/>
        </w:rPr>
        <w:t xml:space="preserve"> </w:t>
      </w:r>
      <w:r w:rsidRPr="00462241">
        <w:rPr>
          <w:rFonts w:ascii="Calibri" w:eastAsia="Times New Roman" w:hAnsi="Calibri" w:cs="Calibri"/>
          <w:spacing w:val="0"/>
          <w:szCs w:val="20"/>
          <w:highlight w:val="red"/>
          <w:lang w:val="fr-CA" w:eastAsia="fr-CA"/>
        </w:rPr>
        <w:t>[</w:t>
      </w:r>
      <w:r w:rsidRPr="00462241">
        <w:rPr>
          <w:rFonts w:ascii="Calibri" w:eastAsia="Times New Roman" w:hAnsi="Calibri" w:cs="Calibri"/>
          <w:spacing w:val="0"/>
          <w:szCs w:val="20"/>
          <w:lang w:val="fr-CA" w:eastAsia="fr-CA"/>
        </w:rPr>
        <w:t>0,75 mm (1/32 po)</w:t>
      </w:r>
      <w:r w:rsidRPr="00462241">
        <w:rPr>
          <w:rFonts w:ascii="Calibri" w:eastAsia="Times New Roman" w:hAnsi="Calibri" w:cs="Calibri"/>
          <w:spacing w:val="0"/>
          <w:szCs w:val="20"/>
          <w:highlight w:val="red"/>
          <w:lang w:val="fr-CA" w:eastAsia="fr-CA"/>
        </w:rPr>
        <w:t>]</w:t>
      </w:r>
      <w:r w:rsidRPr="00462241">
        <w:rPr>
          <w:rFonts w:ascii="Calibri" w:eastAsia="Times New Roman" w:hAnsi="Calibri" w:cs="Calibri"/>
          <w:spacing w:val="0"/>
          <w:szCs w:val="20"/>
          <w:lang w:val="fr-CA" w:eastAsia="fr-CA"/>
        </w:rPr>
        <w:t xml:space="preserve"> </w:t>
      </w:r>
      <w:r w:rsidRPr="00462241">
        <w:rPr>
          <w:rFonts w:ascii="Calibri" w:eastAsia="Times New Roman" w:hAnsi="Calibri" w:cs="Calibri"/>
          <w:spacing w:val="0"/>
          <w:szCs w:val="20"/>
          <w:highlight w:val="red"/>
          <w:lang w:val="fr-CA" w:eastAsia="fr-CA"/>
        </w:rPr>
        <w:t>[</w:t>
      </w:r>
      <w:r w:rsidRPr="00462241">
        <w:rPr>
          <w:rFonts w:ascii="Calibri" w:eastAsia="Times New Roman" w:hAnsi="Calibri" w:cs="Calibri"/>
          <w:spacing w:val="0"/>
          <w:szCs w:val="20"/>
          <w:lang w:val="fr-CA" w:eastAsia="fr-CA"/>
        </w:rPr>
        <w:t>1,5 mm (1/16 po)</w:t>
      </w:r>
      <w:r w:rsidRPr="00462241">
        <w:rPr>
          <w:rFonts w:ascii="Calibri" w:eastAsia="Times New Roman" w:hAnsi="Calibri" w:cs="Calibri"/>
          <w:spacing w:val="0"/>
          <w:szCs w:val="20"/>
          <w:highlight w:val="red"/>
          <w:lang w:val="fr-CA" w:eastAsia="fr-CA"/>
        </w:rPr>
        <w:t>]</w:t>
      </w:r>
      <w:r w:rsidRPr="00462241">
        <w:rPr>
          <w:rFonts w:ascii="Calibri" w:eastAsia="Times New Roman" w:hAnsi="Calibri" w:cs="Calibri"/>
          <w:spacing w:val="0"/>
          <w:szCs w:val="20"/>
          <w:lang w:val="fr-CA" w:eastAsia="fr-CA"/>
        </w:rPr>
        <w:t xml:space="preserve"> </w:t>
      </w:r>
      <w:r w:rsidRPr="00462241">
        <w:rPr>
          <w:rFonts w:ascii="Calibri" w:eastAsia="Times New Roman" w:hAnsi="Calibri" w:cs="Calibri"/>
          <w:spacing w:val="0"/>
          <w:szCs w:val="20"/>
          <w:highlight w:val="red"/>
          <w:lang w:val="fr-CA" w:eastAsia="fr-CA"/>
        </w:rPr>
        <w:t>[</w:t>
      </w:r>
      <w:r w:rsidRPr="00462241">
        <w:rPr>
          <w:rFonts w:ascii="Calibri" w:eastAsia="Times New Roman" w:hAnsi="Calibri" w:cs="Calibri"/>
          <w:spacing w:val="0"/>
          <w:szCs w:val="20"/>
          <w:lang w:val="fr-CA" w:eastAsia="fr-CA"/>
        </w:rPr>
        <w:t>6 mm (1/4 po)</w:t>
      </w:r>
      <w:r w:rsidRPr="00462241">
        <w:rPr>
          <w:rFonts w:ascii="Calibri" w:eastAsia="Times New Roman" w:hAnsi="Calibri" w:cs="Calibri"/>
          <w:spacing w:val="0"/>
          <w:szCs w:val="20"/>
          <w:highlight w:val="red"/>
          <w:lang w:val="fr-CA" w:eastAsia="fr-CA"/>
        </w:rPr>
        <w:t>]</w:t>
      </w:r>
      <w:r w:rsidRPr="00462241">
        <w:rPr>
          <w:rFonts w:ascii="Calibri" w:eastAsia="Times New Roman" w:hAnsi="Calibri" w:cs="Calibri"/>
          <w:spacing w:val="0"/>
          <w:szCs w:val="20"/>
          <w:lang w:val="fr-CA" w:eastAsia="fr-CA"/>
        </w:rPr>
        <w:t xml:space="preserve"> </w:t>
      </w:r>
      <w:r w:rsidRPr="00462241">
        <w:rPr>
          <w:rFonts w:ascii="Calibri" w:eastAsia="Times New Roman" w:hAnsi="Calibri" w:cs="Calibri"/>
          <w:spacing w:val="0"/>
          <w:szCs w:val="20"/>
          <w:highlight w:val="red"/>
          <w:lang w:val="fr-CA" w:eastAsia="fr-CA"/>
        </w:rPr>
        <w:t>[</w:t>
      </w:r>
      <w:r w:rsidRPr="00462241">
        <w:rPr>
          <w:rFonts w:ascii="Calibri" w:eastAsia="Times New Roman" w:hAnsi="Calibri" w:cs="Calibri"/>
          <w:spacing w:val="0"/>
          <w:szCs w:val="20"/>
          <w:lang w:val="fr-CA" w:eastAsia="fr-CA"/>
        </w:rPr>
        <w:t>12 mm (1/2 po)</w:t>
      </w:r>
      <w:r w:rsidRPr="00462241">
        <w:rPr>
          <w:rFonts w:ascii="Calibri" w:eastAsia="Times New Roman" w:hAnsi="Calibri" w:cs="Calibri"/>
          <w:spacing w:val="0"/>
          <w:szCs w:val="20"/>
          <w:highlight w:val="red"/>
          <w:lang w:val="fr-CA" w:eastAsia="fr-CA"/>
        </w:rPr>
        <w:t>]</w:t>
      </w:r>
      <w:r w:rsidRPr="00462241">
        <w:rPr>
          <w:rFonts w:ascii="Calibri" w:eastAsia="Times New Roman" w:hAnsi="Calibri" w:cs="Calibri"/>
          <w:spacing w:val="0"/>
          <w:szCs w:val="20"/>
          <w:lang w:val="fr-CA" w:eastAsia="fr-CA"/>
        </w:rPr>
        <w:t xml:space="preserve"> flocons en vinyle avec enduits de finition transparents.</w:t>
      </w:r>
    </w:p>
    <w:p w:rsid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Produit (base de conception) : Sika Canada inc., Sikafloor® DecoFlake® Flakes</w:t>
      </w:r>
    </w:p>
    <w:p w:rsidR="00462241" w:rsidRPr="00462241" w:rsidRDefault="00462241" w:rsidP="00462241">
      <w:pPr>
        <w:keepLines/>
        <w:widowControl w:val="0"/>
        <w:tabs>
          <w:tab w:val="clear" w:pos="812"/>
        </w:tabs>
        <w:spacing w:after="200" w:line="240" w:lineRule="auto"/>
        <w:ind w:left="2160"/>
        <w:contextualSpacing/>
        <w:outlineLvl w:val="3"/>
        <w:rPr>
          <w:rFonts w:ascii="Calibri" w:eastAsia="Times New Roman" w:hAnsi="Calibri" w:cs="Calibri"/>
          <w:spacing w:val="0"/>
          <w:szCs w:val="20"/>
          <w:lang w:val="fr-CA" w:eastAsia="fr-CA"/>
        </w:rPr>
      </w:pPr>
    </w:p>
    <w:p w:rsidR="00462241" w:rsidRPr="00462241" w:rsidRDefault="00462241" w:rsidP="00462241">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Couche de coulis et couche de finition : résine époxy transparente à deux composants, à haute teneur en solides, à faible odeur, à faible teneur en COV, à haute résistance et très brillante et formulée afin d'améliorer la résistance à l'altération de la transparence au fil du temps,  avec les propriétés suivantes :</w:t>
      </w:r>
    </w:p>
    <w:p w:rsidR="00462241" w:rsidRP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Épaisseur d’application :</w:t>
      </w:r>
    </w:p>
    <w:p w:rsidR="00462241" w:rsidRPr="00462241" w:rsidRDefault="00462241" w:rsidP="00462241">
      <w:pPr>
        <w:keepLines/>
        <w:widowControl w:val="0"/>
        <w:numPr>
          <w:ilvl w:val="4"/>
          <w:numId w:val="1"/>
        </w:numPr>
        <w:tabs>
          <w:tab w:val="clear" w:pos="812"/>
        </w:tabs>
        <w:spacing w:after="200" w:line="240" w:lineRule="auto"/>
        <w:contextualSpacing/>
        <w:outlineLvl w:val="4"/>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lastRenderedPageBreak/>
        <w:t>Couche de coulis : 254 µm (10 mils) (e.f.m.)</w:t>
      </w:r>
    </w:p>
    <w:p w:rsidR="00462241" w:rsidRPr="00462241" w:rsidRDefault="00462241" w:rsidP="00462241">
      <w:pPr>
        <w:keepLines/>
        <w:widowControl w:val="0"/>
        <w:numPr>
          <w:ilvl w:val="4"/>
          <w:numId w:val="1"/>
        </w:numPr>
        <w:tabs>
          <w:tab w:val="clear" w:pos="812"/>
        </w:tabs>
        <w:spacing w:after="200" w:line="240" w:lineRule="auto"/>
        <w:contextualSpacing/>
        <w:outlineLvl w:val="4"/>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Couche de finition : 127 µm (5 mils) (e.f.m.)</w:t>
      </w:r>
    </w:p>
    <w:p w:rsidR="00462241" w:rsidRP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Résistance à la compression : 70 MPa (10 521 lb/po²), conformément à la norme ASTM C</w:t>
      </w:r>
      <w:r w:rsidR="0052001B">
        <w:rPr>
          <w:rFonts w:ascii="Calibri" w:eastAsia="Times New Roman" w:hAnsi="Calibri" w:cs="Calibri"/>
          <w:spacing w:val="0"/>
          <w:szCs w:val="20"/>
          <w:lang w:val="fr-CA" w:eastAsia="fr-CA"/>
        </w:rPr>
        <w:t>579</w:t>
      </w:r>
    </w:p>
    <w:p w:rsidR="00462241" w:rsidRP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Résis</w:t>
      </w:r>
      <w:r w:rsidR="006E3E1D">
        <w:rPr>
          <w:rFonts w:ascii="Calibri" w:eastAsia="Times New Roman" w:hAnsi="Calibri" w:cs="Calibri"/>
          <w:spacing w:val="0"/>
          <w:szCs w:val="20"/>
          <w:lang w:val="fr-CA" w:eastAsia="fr-CA"/>
        </w:rPr>
        <w:t>tance à la traction : 28 MPa (4</w:t>
      </w:r>
      <w:r w:rsidRPr="00462241">
        <w:rPr>
          <w:rFonts w:ascii="Calibri" w:eastAsia="Times New Roman" w:hAnsi="Calibri" w:cs="Calibri"/>
          <w:spacing w:val="0"/>
          <w:szCs w:val="20"/>
          <w:lang w:val="fr-CA" w:eastAsia="fr-CA"/>
        </w:rPr>
        <w:t>061 lb/po²), co</w:t>
      </w:r>
      <w:r w:rsidR="0052001B">
        <w:rPr>
          <w:rFonts w:ascii="Calibri" w:eastAsia="Times New Roman" w:hAnsi="Calibri" w:cs="Calibri"/>
          <w:spacing w:val="0"/>
          <w:szCs w:val="20"/>
          <w:lang w:val="fr-CA" w:eastAsia="fr-CA"/>
        </w:rPr>
        <w:t>nformément à la norme ASTM D638</w:t>
      </w:r>
    </w:p>
    <w:p w:rsidR="00462241" w:rsidRP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Résistance à la flexion : 83 MPa (12 038 lb/po²), co</w:t>
      </w:r>
      <w:r w:rsidR="0052001B">
        <w:rPr>
          <w:rFonts w:ascii="Calibri" w:eastAsia="Times New Roman" w:hAnsi="Calibri" w:cs="Calibri"/>
          <w:spacing w:val="0"/>
          <w:szCs w:val="20"/>
          <w:lang w:val="fr-CA" w:eastAsia="fr-CA"/>
        </w:rPr>
        <w:t>nformément à la norme ASTM C580</w:t>
      </w:r>
      <w:r w:rsidRPr="00462241">
        <w:rPr>
          <w:rFonts w:ascii="Calibri" w:eastAsia="Times New Roman" w:hAnsi="Calibri" w:cs="Calibri"/>
          <w:spacing w:val="0"/>
          <w:szCs w:val="20"/>
          <w:lang w:val="fr-CA" w:eastAsia="fr-CA"/>
        </w:rPr>
        <w:t xml:space="preserve"> </w:t>
      </w:r>
    </w:p>
    <w:p w:rsidR="00462241" w:rsidRP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 xml:space="preserve">Teneur en COV : </w:t>
      </w:r>
      <w:r w:rsidRPr="00462241">
        <w:rPr>
          <w:rFonts w:ascii="Calibri" w:eastAsia="Times New Roman" w:hAnsi="Calibri" w:cs="Calibri"/>
          <w:spacing w:val="0"/>
          <w:cs/>
          <w:lang w:val="fr-CA" w:eastAsia="fr-CA"/>
        </w:rPr>
        <w:t xml:space="preserve">≤ </w:t>
      </w:r>
      <w:r w:rsidRPr="00462241">
        <w:rPr>
          <w:rFonts w:ascii="Calibri" w:eastAsia="Times New Roman" w:hAnsi="Calibri" w:cs="Calibri"/>
          <w:spacing w:val="0"/>
          <w:szCs w:val="20"/>
          <w:lang w:val="fr-CA" w:eastAsia="fr-CA"/>
        </w:rPr>
        <w:t>25 g/L, con</w:t>
      </w:r>
      <w:r w:rsidR="0052001B">
        <w:rPr>
          <w:rFonts w:ascii="Calibri" w:eastAsia="Times New Roman" w:hAnsi="Calibri" w:cs="Calibri"/>
          <w:spacing w:val="0"/>
          <w:szCs w:val="20"/>
          <w:lang w:val="fr-CA" w:eastAsia="fr-CA"/>
        </w:rPr>
        <w:t>formément à la norme ASTM D2369</w:t>
      </w:r>
    </w:p>
    <w:p w:rsidR="00462241" w:rsidRP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Module d</w:t>
      </w:r>
      <w:r w:rsidRPr="00462241">
        <w:rPr>
          <w:rFonts w:ascii="Calibri" w:eastAsia="Times New Roman" w:hAnsi="Calibri" w:cs="Calibri"/>
          <w:spacing w:val="0"/>
          <w:cs/>
          <w:lang w:val="fr-CA" w:eastAsia="fr-CA"/>
        </w:rPr>
        <w:t>’</w:t>
      </w:r>
      <w:r w:rsidRPr="00462241">
        <w:rPr>
          <w:rFonts w:ascii="Calibri" w:eastAsia="Times New Roman" w:hAnsi="Calibri" w:cs="Calibri"/>
          <w:spacing w:val="0"/>
          <w:szCs w:val="20"/>
          <w:lang w:val="fr-CA" w:eastAsia="fr-CA"/>
        </w:rPr>
        <w:t>élasticité : 1 287 MPa (186 663 lb/po²), co</w:t>
      </w:r>
      <w:r w:rsidR="0052001B">
        <w:rPr>
          <w:rFonts w:ascii="Calibri" w:eastAsia="Times New Roman" w:hAnsi="Calibri" w:cs="Calibri"/>
          <w:spacing w:val="0"/>
          <w:szCs w:val="20"/>
          <w:lang w:val="fr-CA" w:eastAsia="fr-CA"/>
        </w:rPr>
        <w:t>nformément à la norme ASTM C580</w:t>
      </w:r>
    </w:p>
    <w:p w:rsidR="00462241" w:rsidRP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Allongement : 4 %, co</w:t>
      </w:r>
      <w:r w:rsidR="0052001B">
        <w:rPr>
          <w:rFonts w:ascii="Calibri" w:eastAsia="Times New Roman" w:hAnsi="Calibri" w:cs="Calibri"/>
          <w:spacing w:val="0"/>
          <w:szCs w:val="20"/>
          <w:lang w:val="fr-CA" w:eastAsia="fr-CA"/>
        </w:rPr>
        <w:t>nformément à la norme ASTM D638</w:t>
      </w:r>
    </w:p>
    <w:p w:rsidR="00462241" w:rsidRP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Dureté : 85 Shore D, con</w:t>
      </w:r>
      <w:r w:rsidR="0052001B">
        <w:rPr>
          <w:rFonts w:ascii="Calibri" w:eastAsia="Times New Roman" w:hAnsi="Calibri" w:cs="Calibri"/>
          <w:spacing w:val="0"/>
          <w:szCs w:val="20"/>
          <w:lang w:val="fr-CA" w:eastAsia="fr-CA"/>
        </w:rPr>
        <w:t>formément à la norme ASTM D2240</w:t>
      </w:r>
    </w:p>
    <w:p w:rsidR="00462241" w:rsidRP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 xml:space="preserve">Résistance à la prolifération de la moisissure : </w:t>
      </w:r>
      <w:r w:rsidR="00104631">
        <w:rPr>
          <w:rFonts w:ascii="Calibri" w:eastAsia="Times New Roman" w:hAnsi="Calibri" w:cs="Calibri"/>
          <w:spacing w:val="0"/>
          <w:szCs w:val="20"/>
          <w:lang w:val="fr-CA" w:eastAsia="fr-CA"/>
        </w:rPr>
        <w:t>Cotée</w:t>
      </w:r>
      <w:r w:rsidRPr="00462241">
        <w:rPr>
          <w:rFonts w:ascii="Calibri" w:eastAsia="Times New Roman" w:hAnsi="Calibri" w:cs="Calibri"/>
          <w:spacing w:val="0"/>
          <w:szCs w:val="20"/>
          <w:lang w:val="fr-CA" w:eastAsia="fr-CA"/>
        </w:rPr>
        <w:t xml:space="preserve"> 0 (aucune prolifération), con</w:t>
      </w:r>
      <w:r w:rsidR="0052001B">
        <w:rPr>
          <w:rFonts w:ascii="Calibri" w:eastAsia="Times New Roman" w:hAnsi="Calibri" w:cs="Calibri"/>
          <w:spacing w:val="0"/>
          <w:szCs w:val="20"/>
          <w:lang w:val="fr-CA" w:eastAsia="fr-CA"/>
        </w:rPr>
        <w:t>formément à la norme ASTM D3273</w:t>
      </w:r>
    </w:p>
    <w:p w:rsidR="00462241" w:rsidRP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 xml:space="preserve">Résistance à la prolifération des champignons : </w:t>
      </w:r>
      <w:r w:rsidR="00104631">
        <w:rPr>
          <w:rFonts w:ascii="Calibri" w:eastAsia="Times New Roman" w:hAnsi="Calibri" w:cs="Calibri"/>
          <w:spacing w:val="0"/>
          <w:szCs w:val="20"/>
          <w:lang w:val="fr-CA" w:eastAsia="fr-CA"/>
        </w:rPr>
        <w:t>Cotée</w:t>
      </w:r>
      <w:r w:rsidRPr="00462241">
        <w:rPr>
          <w:rFonts w:ascii="Calibri" w:eastAsia="Times New Roman" w:hAnsi="Calibri" w:cs="Calibri"/>
          <w:spacing w:val="0"/>
          <w:szCs w:val="20"/>
          <w:lang w:val="fr-CA" w:eastAsia="fr-CA"/>
        </w:rPr>
        <w:t xml:space="preserve"> 10 (résistance la plus élevée), c</w:t>
      </w:r>
      <w:r w:rsidR="0052001B">
        <w:rPr>
          <w:rFonts w:ascii="Calibri" w:eastAsia="Times New Roman" w:hAnsi="Calibri" w:cs="Calibri"/>
          <w:spacing w:val="0"/>
          <w:szCs w:val="20"/>
          <w:lang w:val="fr-CA" w:eastAsia="fr-CA"/>
        </w:rPr>
        <w:t>onformément à la norme ASTM G21</w:t>
      </w:r>
    </w:p>
    <w:p w:rsidR="00462241" w:rsidRP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Inflammabilité : Autoextinguible, co</w:t>
      </w:r>
      <w:r w:rsidR="0052001B">
        <w:rPr>
          <w:rFonts w:ascii="Calibri" w:eastAsia="Times New Roman" w:hAnsi="Calibri" w:cs="Calibri"/>
          <w:spacing w:val="0"/>
          <w:szCs w:val="20"/>
          <w:lang w:val="fr-CA" w:eastAsia="fr-CA"/>
        </w:rPr>
        <w:t>nformément à la norme ASTM D635</w:t>
      </w:r>
    </w:p>
    <w:p w:rsid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 xml:space="preserve">Produit (base de conception) : Sika Canada inc., Sikafloor® 2002 </w:t>
      </w:r>
    </w:p>
    <w:p w:rsidR="00462241" w:rsidRPr="00462241" w:rsidRDefault="00462241" w:rsidP="00462241">
      <w:pPr>
        <w:keepLines/>
        <w:widowControl w:val="0"/>
        <w:tabs>
          <w:tab w:val="clear" w:pos="812"/>
        </w:tabs>
        <w:spacing w:after="200" w:line="240" w:lineRule="auto"/>
        <w:ind w:left="2160"/>
        <w:contextualSpacing/>
        <w:outlineLvl w:val="3"/>
        <w:rPr>
          <w:rFonts w:ascii="Calibri" w:eastAsia="Times New Roman" w:hAnsi="Calibri" w:cs="Calibri"/>
          <w:spacing w:val="0"/>
          <w:szCs w:val="20"/>
          <w:lang w:val="fr-CA" w:eastAsia="fr-CA"/>
        </w:rPr>
      </w:pPr>
    </w:p>
    <w:p w:rsidR="00462241" w:rsidRPr="00462241" w:rsidRDefault="00462241" w:rsidP="00462241">
      <w:pPr>
        <w:pBdr>
          <w:top w:val="double" w:sz="6" w:space="1" w:color="0080FF"/>
          <w:left w:val="double" w:sz="6" w:space="1" w:color="0080FF"/>
          <w:bottom w:val="double" w:sz="6" w:space="1" w:color="0080FF"/>
          <w:right w:val="double" w:sz="6" w:space="1" w:color="0080FF"/>
        </w:pBdr>
        <w:tabs>
          <w:tab w:val="clear" w:pos="812"/>
        </w:tabs>
        <w:spacing w:before="200" w:after="200" w:line="240" w:lineRule="auto"/>
        <w:rPr>
          <w:rFonts w:ascii="Calibri" w:eastAsia="Times New Roman" w:hAnsi="Calibri" w:cs="Calibri"/>
          <w:i/>
          <w:vanish/>
          <w:color w:val="00B0F0"/>
          <w:spacing w:val="0"/>
          <w:lang w:val="fr-CA" w:eastAsia="fr-CA"/>
        </w:rPr>
      </w:pPr>
      <w:r w:rsidRPr="0052001B">
        <w:rPr>
          <w:rFonts w:ascii="Calibri" w:eastAsia="Times New Roman" w:hAnsi="Calibri" w:cs="Calibri"/>
          <w:b/>
          <w:i/>
          <w:vanish/>
          <w:color w:val="00B0F0"/>
          <w:spacing w:val="0"/>
          <w:lang w:val="fr-CA" w:eastAsia="fr-CA"/>
        </w:rPr>
        <w:t>NOTE POUR LE RÉDACTEUR DE DEVIS : (EFFACEZ SI NON-SÉLECTIONNÉ/REQUIS)</w:t>
      </w:r>
      <w:r w:rsidRPr="00462241">
        <w:rPr>
          <w:rFonts w:ascii="Calibri" w:eastAsia="Times New Roman" w:hAnsi="Calibri" w:cs="Calibri"/>
          <w:i/>
          <w:vanish/>
          <w:color w:val="00B0F0"/>
          <w:spacing w:val="0"/>
          <w:lang w:val="fr-CA" w:eastAsia="fr-CA"/>
        </w:rPr>
        <w:t xml:space="preserve"> En option : Les couches de finition notées ci-dessous </w:t>
      </w:r>
      <w:r w:rsidR="0052001B">
        <w:rPr>
          <w:rFonts w:ascii="Calibri" w:eastAsia="Times New Roman" w:hAnsi="Calibri" w:cs="Calibri"/>
          <w:i/>
          <w:vanish/>
          <w:color w:val="00B0F0"/>
          <w:spacing w:val="0"/>
          <w:lang w:val="fr-CA" w:eastAsia="fr-CA"/>
        </w:rPr>
        <w:t xml:space="preserve">et </w:t>
      </w:r>
      <w:r w:rsidRPr="00462241">
        <w:rPr>
          <w:rFonts w:ascii="Calibri" w:eastAsia="Times New Roman" w:hAnsi="Calibri" w:cs="Calibri"/>
          <w:i/>
          <w:vanish/>
          <w:color w:val="00B0F0"/>
          <w:spacing w:val="0"/>
          <w:lang w:val="fr-CA" w:eastAsia="fr-CA"/>
        </w:rPr>
        <w:t>suggérées pour ce type de système ne sont pas uniquement les seules pouvant être utilisées ; Sika offre une vaste gamme d’options pour d’autres couches de finition résistant aux rayons ultraviolets, aux produits chimiques et avec multiples degrés de brillant. Contactez votre représentant Sika pour plus de renseignements</w:t>
      </w:r>
    </w:p>
    <w:p w:rsidR="00462241" w:rsidRPr="00462241" w:rsidRDefault="00A7413D" w:rsidP="00462241">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highlight w:val="red"/>
          <w:lang w:val="fr-CA" w:eastAsia="fr-CA"/>
        </w:rPr>
        <w:t>[</w:t>
      </w:r>
      <w:r w:rsidRPr="00A7413D">
        <w:rPr>
          <w:rFonts w:ascii="Calibri" w:hAnsi="Calibri" w:cs="Calibri"/>
          <w:lang w:val="fr-CA" w:eastAsia="fr-CA"/>
        </w:rPr>
        <w:t>Couche</w:t>
      </w:r>
      <w:r w:rsidRPr="00A7413D">
        <w:rPr>
          <w:rFonts w:ascii="Calibri" w:eastAsia="Times New Roman" w:hAnsi="Calibri" w:cs="Calibri"/>
          <w:spacing w:val="0"/>
          <w:szCs w:val="20"/>
          <w:lang w:val="fr-CA" w:eastAsia="fr-CA" w:bidi="fr-CA"/>
        </w:rPr>
        <w:t xml:space="preserve"> de finition matte : couche de finition matte en polyuréthane acrylique-aliphatique à deux composants, sous forme aqueuse, à faible odeur, non-jaunissante et conforme à la législation relative aux COV, avec les propriétés suivantes </w:t>
      </w:r>
      <w:r w:rsidR="00462241" w:rsidRPr="00462241">
        <w:rPr>
          <w:rFonts w:ascii="Calibri" w:eastAsia="Times New Roman" w:hAnsi="Calibri" w:cs="Calibri"/>
          <w:spacing w:val="0"/>
          <w:szCs w:val="20"/>
          <w:lang w:val="fr-CA" w:eastAsia="fr-CA"/>
        </w:rPr>
        <w:t>:</w:t>
      </w:r>
    </w:p>
    <w:p w:rsidR="00462241" w:rsidRP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 xml:space="preserve">Teneur en COV : </w:t>
      </w:r>
      <w:r w:rsidRPr="00462241">
        <w:rPr>
          <w:rFonts w:ascii="Calibri" w:eastAsia="Times New Roman" w:hAnsi="Calibri" w:cs="Calibri"/>
          <w:spacing w:val="0"/>
          <w:cs/>
          <w:lang w:val="fr-CA" w:eastAsia="fr-CA"/>
        </w:rPr>
        <w:t xml:space="preserve">≤ </w:t>
      </w:r>
      <w:r w:rsidRPr="00462241">
        <w:rPr>
          <w:rFonts w:ascii="Calibri" w:eastAsia="Times New Roman" w:hAnsi="Calibri" w:cs="Calibri"/>
          <w:spacing w:val="0"/>
          <w:szCs w:val="20"/>
          <w:lang w:val="fr-CA" w:eastAsia="fr-CA"/>
        </w:rPr>
        <w:t>70 g/L, con</w:t>
      </w:r>
      <w:r w:rsidR="0052001B">
        <w:rPr>
          <w:rFonts w:ascii="Calibri" w:eastAsia="Times New Roman" w:hAnsi="Calibri" w:cs="Calibri"/>
          <w:spacing w:val="0"/>
          <w:szCs w:val="20"/>
          <w:lang w:val="fr-CA" w:eastAsia="fr-CA"/>
        </w:rPr>
        <w:t>formément à la norme ASTM D2369</w:t>
      </w:r>
    </w:p>
    <w:p w:rsidR="00462241" w:rsidRP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Résistance à l</w:t>
      </w:r>
      <w:r w:rsidRPr="00462241">
        <w:rPr>
          <w:rFonts w:ascii="Calibri" w:eastAsia="Times New Roman" w:hAnsi="Calibri" w:cs="Calibri"/>
          <w:spacing w:val="0"/>
          <w:cs/>
          <w:lang w:val="fr-CA" w:eastAsia="fr-CA"/>
        </w:rPr>
        <w:t>’</w:t>
      </w:r>
      <w:r w:rsidRPr="00462241">
        <w:rPr>
          <w:rFonts w:ascii="Calibri" w:eastAsia="Times New Roman" w:hAnsi="Calibri" w:cs="Calibri"/>
          <w:spacing w:val="0"/>
          <w:szCs w:val="20"/>
          <w:lang w:val="fr-CA" w:eastAsia="fr-CA"/>
        </w:rPr>
        <w:t>abrasion : 0,067 g de perte, conformément à la norme ASTM </w:t>
      </w:r>
      <w:r w:rsidR="0052001B">
        <w:rPr>
          <w:rFonts w:ascii="Calibri" w:eastAsia="Times New Roman" w:hAnsi="Calibri" w:cs="Calibri"/>
          <w:spacing w:val="0"/>
          <w:szCs w:val="20"/>
          <w:lang w:val="fr-CA" w:eastAsia="fr-CA"/>
        </w:rPr>
        <w:t>D4060 (CS17/1000 cycles/1000 g)</w:t>
      </w:r>
    </w:p>
    <w:p w:rsid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Produit (base de conception) : S</w:t>
      </w:r>
      <w:r w:rsidR="0052001B">
        <w:rPr>
          <w:rFonts w:ascii="Calibri" w:eastAsia="Times New Roman" w:hAnsi="Calibri" w:cs="Calibri"/>
          <w:spacing w:val="0"/>
          <w:szCs w:val="20"/>
          <w:lang w:val="fr-CA" w:eastAsia="fr-CA"/>
        </w:rPr>
        <w:t>ika Canada inc., Sikafloor® 317</w:t>
      </w:r>
      <w:r w:rsidRPr="00462241">
        <w:rPr>
          <w:rFonts w:ascii="Calibri" w:eastAsia="Times New Roman" w:hAnsi="Calibri" w:cs="Calibri"/>
          <w:spacing w:val="0"/>
          <w:szCs w:val="20"/>
          <w:highlight w:val="red"/>
          <w:lang w:val="fr-CA" w:eastAsia="fr-CA"/>
        </w:rPr>
        <w:t>]</w:t>
      </w:r>
    </w:p>
    <w:p w:rsidR="00462241" w:rsidRPr="00462241" w:rsidRDefault="00462241" w:rsidP="00462241">
      <w:pPr>
        <w:keepLines/>
        <w:widowControl w:val="0"/>
        <w:tabs>
          <w:tab w:val="clear" w:pos="812"/>
        </w:tabs>
        <w:spacing w:after="200" w:line="240" w:lineRule="auto"/>
        <w:ind w:left="2160"/>
        <w:contextualSpacing/>
        <w:outlineLvl w:val="3"/>
        <w:rPr>
          <w:rFonts w:ascii="Calibri" w:eastAsia="Times New Roman" w:hAnsi="Calibri" w:cs="Calibri"/>
          <w:spacing w:val="0"/>
          <w:szCs w:val="20"/>
          <w:lang w:val="fr-CA" w:eastAsia="fr-CA"/>
        </w:rPr>
      </w:pPr>
    </w:p>
    <w:p w:rsidR="00462241" w:rsidRPr="00462241" w:rsidRDefault="00462241" w:rsidP="00462241">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highlight w:val="red"/>
          <w:lang w:val="fr-CA" w:eastAsia="fr-CA"/>
        </w:rPr>
        <w:t xml:space="preserve"> [</w:t>
      </w:r>
      <w:r w:rsidR="00A7413D" w:rsidRPr="00A7413D">
        <w:rPr>
          <w:rFonts w:ascii="Calibri" w:eastAsia="Times New Roman" w:hAnsi="Calibri" w:cs="Calibri"/>
          <w:spacing w:val="0"/>
          <w:szCs w:val="20"/>
          <w:lang w:val="fr-CA" w:eastAsia="fr-CA" w:bidi="fr-CA"/>
        </w:rPr>
        <w:t>Couche de finition semi-brillante : couche de finition semi-brillante en polyuréthane acrylique-aliphatique à deux composants, sous forme aqueuse, à faible odeur, non-jaunissante et conforme à la législation relative aux COV, avec les propriétés suivantes</w:t>
      </w:r>
      <w:r w:rsidR="00A7413D">
        <w:rPr>
          <w:rFonts w:ascii="Calibri" w:eastAsia="Times New Roman" w:hAnsi="Calibri" w:cs="Calibri"/>
          <w:spacing w:val="0"/>
          <w:szCs w:val="20"/>
          <w:lang w:val="fr-CA" w:eastAsia="fr-CA" w:bidi="fr-CA"/>
        </w:rPr>
        <w:t xml:space="preserve"> </w:t>
      </w:r>
      <w:r w:rsidRPr="00462241">
        <w:rPr>
          <w:rFonts w:ascii="Calibri" w:eastAsia="Times New Roman" w:hAnsi="Calibri" w:cs="Calibri"/>
          <w:spacing w:val="0"/>
          <w:szCs w:val="20"/>
          <w:lang w:val="fr-CA" w:eastAsia="fr-CA"/>
        </w:rPr>
        <w:t>:</w:t>
      </w:r>
    </w:p>
    <w:p w:rsidR="00462241" w:rsidRP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 xml:space="preserve">Teneur en COV : </w:t>
      </w:r>
      <w:r w:rsidRPr="00462241">
        <w:rPr>
          <w:rFonts w:ascii="Calibri" w:eastAsia="Times New Roman" w:hAnsi="Calibri" w:cs="Calibri"/>
          <w:spacing w:val="0"/>
          <w:cs/>
          <w:lang w:val="fr-CA" w:eastAsia="fr-CA"/>
        </w:rPr>
        <w:t xml:space="preserve">≤ </w:t>
      </w:r>
      <w:r w:rsidRPr="00462241">
        <w:rPr>
          <w:rFonts w:ascii="Calibri" w:eastAsia="Times New Roman" w:hAnsi="Calibri" w:cs="Calibri"/>
          <w:spacing w:val="0"/>
          <w:szCs w:val="20"/>
          <w:lang w:val="fr-CA" w:eastAsia="fr-CA"/>
        </w:rPr>
        <w:t xml:space="preserve">35 g/L, conformément à </w:t>
      </w:r>
      <w:r w:rsidR="0052001B">
        <w:rPr>
          <w:rFonts w:ascii="Calibri" w:eastAsia="Times New Roman" w:hAnsi="Calibri" w:cs="Calibri"/>
          <w:spacing w:val="0"/>
          <w:szCs w:val="20"/>
          <w:lang w:val="fr-CA" w:eastAsia="fr-CA"/>
        </w:rPr>
        <w:t>la norme ASTM D2369</w:t>
      </w:r>
    </w:p>
    <w:p w:rsidR="00462241" w:rsidRP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Résistance à l</w:t>
      </w:r>
      <w:r w:rsidRPr="00462241">
        <w:rPr>
          <w:rFonts w:ascii="Calibri" w:eastAsia="Times New Roman" w:hAnsi="Calibri" w:cs="Calibri"/>
          <w:spacing w:val="0"/>
          <w:cs/>
          <w:lang w:val="fr-CA" w:eastAsia="fr-CA"/>
        </w:rPr>
        <w:t>’</w:t>
      </w:r>
      <w:r w:rsidRPr="00462241">
        <w:rPr>
          <w:rFonts w:ascii="Calibri" w:eastAsia="Times New Roman" w:hAnsi="Calibri" w:cs="Calibri"/>
          <w:spacing w:val="0"/>
          <w:szCs w:val="20"/>
          <w:lang w:val="fr-CA" w:eastAsia="fr-CA"/>
        </w:rPr>
        <w:t>abrasion : 0,073 g de perte, conformément à la norme ASTM </w:t>
      </w:r>
      <w:r w:rsidR="0052001B">
        <w:rPr>
          <w:rFonts w:ascii="Calibri" w:eastAsia="Times New Roman" w:hAnsi="Calibri" w:cs="Calibri"/>
          <w:spacing w:val="0"/>
          <w:szCs w:val="20"/>
          <w:lang w:val="fr-CA" w:eastAsia="fr-CA"/>
        </w:rPr>
        <w:t>D4060 (CS17/1000 cycles/1000 g)</w:t>
      </w:r>
    </w:p>
    <w:p w:rsid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Produit (base de conception) : S</w:t>
      </w:r>
      <w:r w:rsidR="0052001B">
        <w:rPr>
          <w:rFonts w:ascii="Calibri" w:eastAsia="Times New Roman" w:hAnsi="Calibri" w:cs="Calibri"/>
          <w:spacing w:val="0"/>
          <w:szCs w:val="20"/>
          <w:lang w:val="fr-CA" w:eastAsia="fr-CA"/>
        </w:rPr>
        <w:t>ika Canada inc., Sikafloor® 318</w:t>
      </w:r>
      <w:r w:rsidRPr="00462241">
        <w:rPr>
          <w:rFonts w:ascii="Calibri" w:eastAsia="Times New Roman" w:hAnsi="Calibri" w:cs="Calibri"/>
          <w:spacing w:val="0"/>
          <w:szCs w:val="20"/>
          <w:highlight w:val="red"/>
          <w:lang w:val="fr-CA" w:eastAsia="fr-CA"/>
        </w:rPr>
        <w:t>]</w:t>
      </w:r>
    </w:p>
    <w:p w:rsidR="00462241" w:rsidRPr="00462241" w:rsidRDefault="00462241" w:rsidP="00462241">
      <w:pPr>
        <w:keepLines/>
        <w:widowControl w:val="0"/>
        <w:tabs>
          <w:tab w:val="clear" w:pos="812"/>
        </w:tabs>
        <w:spacing w:after="200" w:line="240" w:lineRule="auto"/>
        <w:ind w:left="2160"/>
        <w:contextualSpacing/>
        <w:outlineLvl w:val="3"/>
        <w:rPr>
          <w:rFonts w:ascii="Calibri" w:eastAsia="Times New Roman" w:hAnsi="Calibri" w:cs="Calibri"/>
          <w:spacing w:val="0"/>
          <w:szCs w:val="20"/>
          <w:lang w:val="fr-CA" w:eastAsia="fr-CA"/>
        </w:rPr>
      </w:pPr>
    </w:p>
    <w:p w:rsidR="00462241" w:rsidRPr="00462241" w:rsidRDefault="00462241" w:rsidP="00462241">
      <w:pPr>
        <w:keepNext/>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highlight w:val="red"/>
          <w:lang w:val="fr-CA" w:eastAsia="fr-CA"/>
        </w:rPr>
        <w:t>[</w:t>
      </w:r>
      <w:r w:rsidR="00A7413D" w:rsidRPr="00A7413D">
        <w:rPr>
          <w:rFonts w:ascii="Calibri" w:eastAsia="Times New Roman" w:hAnsi="Calibri" w:cs="Calibri"/>
          <w:spacing w:val="0"/>
          <w:szCs w:val="20"/>
          <w:lang w:val="fr-CA" w:eastAsia="fr-CA" w:bidi="fr-CA"/>
        </w:rPr>
        <w:t>Couche de finition résistante aux produits chimiques : couche de finition lisse en uréthane aliphatique à deux composants, transparente, résistante aux ultraviolets et non-jaunissante, avec les propriétés suivantes</w:t>
      </w:r>
      <w:r w:rsidR="00A7413D">
        <w:rPr>
          <w:rFonts w:ascii="Calibri" w:eastAsia="Times New Roman" w:hAnsi="Calibri" w:cs="Calibri"/>
          <w:spacing w:val="0"/>
          <w:szCs w:val="20"/>
          <w:lang w:val="fr-CA" w:eastAsia="fr-CA" w:bidi="fr-CA"/>
        </w:rPr>
        <w:t xml:space="preserve"> </w:t>
      </w:r>
      <w:r w:rsidRPr="00462241">
        <w:rPr>
          <w:rFonts w:ascii="Calibri" w:eastAsia="Times New Roman" w:hAnsi="Calibri" w:cs="Calibri"/>
          <w:spacing w:val="0"/>
          <w:szCs w:val="20"/>
          <w:lang w:val="fr-CA" w:eastAsia="fr-CA"/>
        </w:rPr>
        <w:t>:</w:t>
      </w:r>
    </w:p>
    <w:p w:rsidR="00462241" w:rsidRP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 xml:space="preserve">Teneur en COV : </w:t>
      </w:r>
      <w:r w:rsidRPr="00462241">
        <w:rPr>
          <w:rFonts w:ascii="Calibri" w:eastAsia="Times New Roman" w:hAnsi="Calibri" w:cs="Calibri"/>
          <w:spacing w:val="0"/>
          <w:cs/>
          <w:lang w:val="fr-CA" w:eastAsia="fr-CA"/>
        </w:rPr>
        <w:t xml:space="preserve">≤ </w:t>
      </w:r>
      <w:r w:rsidRPr="00462241">
        <w:rPr>
          <w:rFonts w:ascii="Calibri" w:eastAsia="Times New Roman" w:hAnsi="Calibri" w:cs="Calibri"/>
          <w:spacing w:val="0"/>
          <w:szCs w:val="20"/>
          <w:lang w:val="fr-CA" w:eastAsia="fr-CA"/>
        </w:rPr>
        <w:t>240 g/L, con</w:t>
      </w:r>
      <w:r w:rsidR="0052001B">
        <w:rPr>
          <w:rFonts w:ascii="Calibri" w:eastAsia="Times New Roman" w:hAnsi="Calibri" w:cs="Calibri"/>
          <w:spacing w:val="0"/>
          <w:szCs w:val="20"/>
          <w:lang w:val="fr-CA" w:eastAsia="fr-CA"/>
        </w:rPr>
        <w:t>formément à la norme ASTM D2369</w:t>
      </w:r>
    </w:p>
    <w:p w:rsidR="00462241" w:rsidRP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Résistance à l</w:t>
      </w:r>
      <w:r w:rsidRPr="00462241">
        <w:rPr>
          <w:rFonts w:ascii="Calibri" w:eastAsia="Times New Roman" w:hAnsi="Calibri" w:cs="Calibri"/>
          <w:spacing w:val="0"/>
          <w:cs/>
          <w:lang w:val="fr-CA" w:eastAsia="fr-CA"/>
        </w:rPr>
        <w:t>’</w:t>
      </w:r>
      <w:r w:rsidRPr="00462241">
        <w:rPr>
          <w:rFonts w:ascii="Calibri" w:eastAsia="Times New Roman" w:hAnsi="Calibri" w:cs="Calibri"/>
          <w:spacing w:val="0"/>
          <w:szCs w:val="20"/>
          <w:lang w:val="fr-CA" w:eastAsia="fr-CA"/>
        </w:rPr>
        <w:t>abrasion : 0,082</w:t>
      </w:r>
      <w:r w:rsidR="006E3E1D">
        <w:rPr>
          <w:rFonts w:ascii="Calibri" w:eastAsia="Times New Roman" w:hAnsi="Calibri" w:cs="Calibri"/>
          <w:spacing w:val="0"/>
          <w:szCs w:val="20"/>
          <w:lang w:val="fr-CA" w:eastAsia="fr-CA"/>
        </w:rPr>
        <w:t xml:space="preserve"> </w:t>
      </w:r>
      <w:r w:rsidRPr="00462241">
        <w:rPr>
          <w:rFonts w:ascii="Calibri" w:eastAsia="Times New Roman" w:hAnsi="Calibri" w:cs="Calibri"/>
          <w:spacing w:val="0"/>
          <w:szCs w:val="20"/>
          <w:lang w:val="fr-CA" w:eastAsia="fr-CA"/>
        </w:rPr>
        <w:t>g de perte, conformément à la norme ASTM </w:t>
      </w:r>
      <w:r w:rsidR="0052001B">
        <w:rPr>
          <w:rFonts w:ascii="Calibri" w:eastAsia="Times New Roman" w:hAnsi="Calibri" w:cs="Calibri"/>
          <w:spacing w:val="0"/>
          <w:szCs w:val="20"/>
          <w:lang w:val="fr-CA" w:eastAsia="fr-CA"/>
        </w:rPr>
        <w:t>D4060 (CS17/1000 cycles/1000 g)</w:t>
      </w:r>
    </w:p>
    <w:p w:rsidR="00462241" w:rsidRP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Résistance à l'arrachement : &gt; 5,8 MPa (&gt;</w:t>
      </w:r>
      <w:r w:rsidR="006E3E1D">
        <w:rPr>
          <w:rFonts w:ascii="Calibri" w:eastAsia="Times New Roman" w:hAnsi="Calibri" w:cs="Calibri"/>
          <w:spacing w:val="0"/>
          <w:szCs w:val="20"/>
          <w:lang w:val="fr-CA" w:eastAsia="fr-CA"/>
        </w:rPr>
        <w:t xml:space="preserve"> </w:t>
      </w:r>
      <w:r w:rsidRPr="00462241">
        <w:rPr>
          <w:rFonts w:ascii="Calibri" w:eastAsia="Times New Roman" w:hAnsi="Calibri" w:cs="Calibri"/>
          <w:spacing w:val="0"/>
          <w:szCs w:val="20"/>
          <w:lang w:val="fr-CA" w:eastAsia="fr-CA"/>
        </w:rPr>
        <w:t>840 lb/po²), con</w:t>
      </w:r>
      <w:r w:rsidR="0052001B">
        <w:rPr>
          <w:rFonts w:ascii="Calibri" w:eastAsia="Times New Roman" w:hAnsi="Calibri" w:cs="Calibri"/>
          <w:spacing w:val="0"/>
          <w:szCs w:val="20"/>
          <w:lang w:val="fr-CA" w:eastAsia="fr-CA"/>
        </w:rPr>
        <w:t>formément à la norme ASTM D4541</w:t>
      </w:r>
    </w:p>
    <w:p w:rsidR="00462241" w:rsidRP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Classification relative à la propagation du feu : 5, confo</w:t>
      </w:r>
      <w:r w:rsidR="0052001B">
        <w:rPr>
          <w:rFonts w:ascii="Calibri" w:eastAsia="Times New Roman" w:hAnsi="Calibri" w:cs="Calibri"/>
          <w:spacing w:val="0"/>
          <w:szCs w:val="20"/>
          <w:lang w:val="fr-CA" w:eastAsia="fr-CA"/>
        </w:rPr>
        <w:t>rmément à la norme CAN/ULC S102</w:t>
      </w:r>
    </w:p>
    <w:p w:rsidR="00462241" w:rsidRP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Classification de la fumée produite : 94, confo</w:t>
      </w:r>
      <w:r w:rsidR="0052001B">
        <w:rPr>
          <w:rFonts w:ascii="Calibri" w:eastAsia="Times New Roman" w:hAnsi="Calibri" w:cs="Calibri"/>
          <w:spacing w:val="0"/>
          <w:szCs w:val="20"/>
          <w:lang w:val="fr-CA" w:eastAsia="fr-CA"/>
        </w:rPr>
        <w:t>rmément à la norme CAN/ULC S102</w:t>
      </w:r>
    </w:p>
    <w:p w:rsid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Produit (base de conception) : Sika Cana</w:t>
      </w:r>
      <w:r w:rsidR="0052001B">
        <w:rPr>
          <w:rFonts w:ascii="Calibri" w:eastAsia="Times New Roman" w:hAnsi="Calibri" w:cs="Calibri"/>
          <w:spacing w:val="0"/>
          <w:szCs w:val="20"/>
          <w:lang w:val="fr-CA" w:eastAsia="fr-CA"/>
        </w:rPr>
        <w:t>da inc., Sikafloor® Duochem 942</w:t>
      </w:r>
      <w:r w:rsidRPr="00462241">
        <w:rPr>
          <w:rFonts w:ascii="Calibri" w:eastAsia="Times New Roman" w:hAnsi="Calibri" w:cs="Calibri"/>
          <w:spacing w:val="0"/>
          <w:szCs w:val="20"/>
          <w:highlight w:val="red"/>
          <w:lang w:val="fr-CA" w:eastAsia="fr-CA"/>
        </w:rPr>
        <w:t>]</w:t>
      </w:r>
    </w:p>
    <w:p w:rsidR="00462241" w:rsidRPr="00462241" w:rsidRDefault="00462241" w:rsidP="00462241">
      <w:pPr>
        <w:keepLines/>
        <w:widowControl w:val="0"/>
        <w:tabs>
          <w:tab w:val="clear" w:pos="812"/>
        </w:tabs>
        <w:spacing w:after="200" w:line="240" w:lineRule="auto"/>
        <w:ind w:left="2160"/>
        <w:contextualSpacing/>
        <w:outlineLvl w:val="3"/>
        <w:rPr>
          <w:rFonts w:ascii="Calibri" w:eastAsia="Times New Roman" w:hAnsi="Calibri" w:cs="Calibri"/>
          <w:spacing w:val="0"/>
          <w:szCs w:val="20"/>
          <w:lang w:val="fr-CA" w:eastAsia="fr-CA"/>
        </w:rPr>
      </w:pPr>
    </w:p>
    <w:p w:rsidR="00462241" w:rsidRPr="00462241" w:rsidRDefault="00462241" w:rsidP="00462241">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highlight w:val="red"/>
          <w:lang w:val="fr-CA" w:eastAsia="fr-CA"/>
        </w:rPr>
        <w:t>[</w:t>
      </w:r>
      <w:r w:rsidRPr="00462241">
        <w:rPr>
          <w:rFonts w:ascii="Calibri" w:eastAsia="Times New Roman" w:hAnsi="Calibri" w:cs="Calibri"/>
          <w:spacing w:val="0"/>
          <w:szCs w:val="20"/>
          <w:lang w:val="fr-CA" w:eastAsia="fr-CA"/>
        </w:rPr>
        <w:t>Couche de finition à texture antidérapante légère au fini satiné : résine époxy à deux composants, transparente, contenant des agrégats fins, à faible odeur et à faible teneur en COV, formulée afin d'améliorer la résistance à l'altération de la transparence au fil du temps, avec les propriétés suivantes :</w:t>
      </w:r>
    </w:p>
    <w:p w:rsidR="00462241" w:rsidRP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 xml:space="preserve">Teneur en COV : </w:t>
      </w:r>
      <w:r w:rsidRPr="00462241">
        <w:rPr>
          <w:rFonts w:ascii="Calibri" w:eastAsia="Times New Roman" w:hAnsi="Calibri" w:cs="Calibri"/>
          <w:spacing w:val="0"/>
          <w:cs/>
          <w:lang w:val="fr-CA" w:eastAsia="fr-CA"/>
        </w:rPr>
        <w:t xml:space="preserve">≤ </w:t>
      </w:r>
      <w:r w:rsidRPr="00462241">
        <w:rPr>
          <w:rFonts w:ascii="Calibri" w:eastAsia="Times New Roman" w:hAnsi="Calibri" w:cs="Calibri"/>
          <w:spacing w:val="0"/>
          <w:szCs w:val="20"/>
          <w:lang w:val="fr-CA" w:eastAsia="fr-CA"/>
        </w:rPr>
        <w:t>35 g/L, conformément à la norme</w:t>
      </w:r>
      <w:r w:rsidR="0052001B">
        <w:rPr>
          <w:rFonts w:ascii="Calibri" w:eastAsia="Times New Roman" w:hAnsi="Calibri" w:cs="Calibri"/>
          <w:spacing w:val="0"/>
          <w:szCs w:val="20"/>
          <w:lang w:val="fr-CA" w:eastAsia="fr-CA"/>
        </w:rPr>
        <w:t xml:space="preserve"> ASTM D2369</w:t>
      </w:r>
    </w:p>
    <w:p w:rsid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Produit (base de conception) : Si</w:t>
      </w:r>
      <w:r w:rsidR="0052001B">
        <w:rPr>
          <w:rFonts w:ascii="Calibri" w:eastAsia="Times New Roman" w:hAnsi="Calibri" w:cs="Calibri"/>
          <w:spacing w:val="0"/>
          <w:szCs w:val="20"/>
          <w:lang w:val="fr-CA" w:eastAsia="fr-CA"/>
        </w:rPr>
        <w:t>ka Canada inc., Sikafloor® 5206</w:t>
      </w:r>
      <w:r w:rsidRPr="00462241">
        <w:rPr>
          <w:rFonts w:ascii="Calibri" w:eastAsia="Times New Roman" w:hAnsi="Calibri" w:cs="Calibri"/>
          <w:spacing w:val="0"/>
          <w:szCs w:val="20"/>
          <w:highlight w:val="red"/>
          <w:lang w:val="fr-CA" w:eastAsia="fr-CA"/>
        </w:rPr>
        <w:t>]</w:t>
      </w:r>
    </w:p>
    <w:p w:rsidR="00462241" w:rsidRPr="00462241" w:rsidRDefault="00462241" w:rsidP="00462241">
      <w:pPr>
        <w:keepLines/>
        <w:widowControl w:val="0"/>
        <w:tabs>
          <w:tab w:val="clear" w:pos="812"/>
        </w:tabs>
        <w:spacing w:after="200" w:line="240" w:lineRule="auto"/>
        <w:ind w:left="2160"/>
        <w:contextualSpacing/>
        <w:outlineLvl w:val="3"/>
        <w:rPr>
          <w:rFonts w:ascii="Calibri" w:eastAsia="Times New Roman" w:hAnsi="Calibri" w:cs="Calibri"/>
          <w:spacing w:val="0"/>
          <w:szCs w:val="20"/>
          <w:lang w:val="fr-CA" w:eastAsia="fr-CA"/>
        </w:rPr>
      </w:pPr>
    </w:p>
    <w:p w:rsidR="00462241" w:rsidRPr="00462241" w:rsidRDefault="00462241" w:rsidP="00462241">
      <w:pPr>
        <w:pBdr>
          <w:top w:val="double" w:sz="6" w:space="1" w:color="0080FF"/>
          <w:left w:val="double" w:sz="6" w:space="1" w:color="0080FF"/>
          <w:bottom w:val="double" w:sz="6" w:space="1" w:color="0080FF"/>
          <w:right w:val="double" w:sz="6" w:space="1" w:color="0080FF"/>
        </w:pBdr>
        <w:tabs>
          <w:tab w:val="clear" w:pos="812"/>
        </w:tabs>
        <w:spacing w:before="200" w:after="200" w:line="240" w:lineRule="auto"/>
        <w:rPr>
          <w:rFonts w:ascii="Calibri" w:eastAsia="Times New Roman" w:hAnsi="Calibri" w:cs="Calibri"/>
          <w:i/>
          <w:vanish/>
          <w:color w:val="00B0F0"/>
          <w:spacing w:val="0"/>
          <w:lang w:val="fr-CA" w:eastAsia="fr-CA"/>
        </w:rPr>
      </w:pPr>
      <w:r w:rsidRPr="0052001B">
        <w:rPr>
          <w:rFonts w:ascii="Calibri" w:eastAsia="Times New Roman" w:hAnsi="Calibri" w:cs="Calibri"/>
          <w:b/>
          <w:i/>
          <w:vanish/>
          <w:color w:val="00B0F0"/>
          <w:spacing w:val="0"/>
          <w:lang w:val="fr-CA" w:eastAsia="fr-CA"/>
        </w:rPr>
        <w:t>NOTE POUR LE RÉDACTEUR DE DEVIS : (EFFACEZ SI NON-SÉLECTIONNÉ/REQUIS)</w:t>
      </w:r>
      <w:r w:rsidRPr="00462241">
        <w:rPr>
          <w:rFonts w:ascii="Calibri" w:eastAsia="Times New Roman" w:hAnsi="Calibri" w:cs="Calibri"/>
          <w:i/>
          <w:vanish/>
          <w:color w:val="00B0F0"/>
          <w:spacing w:val="0"/>
          <w:lang w:val="fr-CA" w:eastAsia="fr-CA"/>
        </w:rPr>
        <w:t xml:space="preserve"> En option : Le mortier pour plinthe à gorge noté ci-dessous est requis pour créer un raccordement sans joint entre le sol et les surfaces verticales. La sélection de la hauteur, du rayon et de la méthode de finition verticale de la plinthe est détaillée dans le paragraphe </w:t>
      </w:r>
      <w:r w:rsidRPr="00462241">
        <w:rPr>
          <w:rFonts w:ascii="Calibri" w:eastAsia="Times New Roman" w:hAnsi="Calibri" w:cs="Calibri"/>
          <w:b/>
          <w:i/>
          <w:vanish/>
          <w:color w:val="00B0F0"/>
          <w:spacing w:val="0"/>
          <w:lang w:val="fr-CA" w:eastAsia="fr-CA"/>
        </w:rPr>
        <w:t xml:space="preserve">Mise en œuvre </w:t>
      </w:r>
      <w:r w:rsidRPr="00462241">
        <w:rPr>
          <w:rFonts w:ascii="Calibri" w:eastAsia="Times New Roman" w:hAnsi="Calibri" w:cs="Calibri"/>
          <w:i/>
          <w:vanish/>
          <w:color w:val="00B0F0"/>
          <w:spacing w:val="0"/>
          <w:lang w:val="fr-CA" w:eastAsia="fr-CA"/>
        </w:rPr>
        <w:t>points 3.3.7 &amp; 3.3.8. Contactez votre représentant Sika pour plus de renseignements.  </w:t>
      </w:r>
    </w:p>
    <w:p w:rsidR="00462241" w:rsidRPr="00462241" w:rsidRDefault="00462241" w:rsidP="00462241">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highlight w:val="red"/>
          <w:lang w:val="fr-CA" w:eastAsia="fr-CA"/>
        </w:rPr>
        <w:t xml:space="preserve"> [</w:t>
      </w:r>
      <w:r w:rsidRPr="00462241">
        <w:rPr>
          <w:rFonts w:ascii="Calibri" w:eastAsia="Times New Roman" w:hAnsi="Calibri" w:cs="Calibri"/>
          <w:spacing w:val="0"/>
          <w:szCs w:val="20"/>
          <w:lang w:val="fr-CA" w:eastAsia="fr-CA"/>
        </w:rPr>
        <w:t>Mort</w:t>
      </w:r>
      <w:r w:rsidR="00A7413D">
        <w:rPr>
          <w:rFonts w:ascii="Calibri" w:eastAsia="Times New Roman" w:hAnsi="Calibri" w:cs="Calibri"/>
          <w:spacing w:val="0"/>
          <w:szCs w:val="20"/>
          <w:lang w:val="fr-CA" w:eastAsia="fr-CA"/>
        </w:rPr>
        <w:t>ier époxy pour plinthes à gorge</w:t>
      </w:r>
      <w:r w:rsidRPr="00462241">
        <w:rPr>
          <w:rFonts w:ascii="Calibri" w:eastAsia="Times New Roman" w:hAnsi="Calibri" w:cs="Calibri"/>
          <w:spacing w:val="0"/>
          <w:szCs w:val="20"/>
          <w:lang w:val="fr-CA" w:eastAsia="fr-CA"/>
        </w:rPr>
        <w:t xml:space="preserve"> : mortier époxy tricomposant, à faible odeur, de couleur unie et à faible teneur en COV avec apprêt pour la r</w:t>
      </w:r>
      <w:r w:rsidR="00A7413D">
        <w:rPr>
          <w:rFonts w:ascii="Calibri" w:eastAsia="Times New Roman" w:hAnsi="Calibri" w:cs="Calibri"/>
          <w:spacing w:val="0"/>
          <w:szCs w:val="20"/>
          <w:lang w:val="fr-CA" w:eastAsia="fr-CA"/>
        </w:rPr>
        <w:t>éalisation de plinthes à  gorge</w:t>
      </w:r>
      <w:r w:rsidRPr="00462241">
        <w:rPr>
          <w:rFonts w:ascii="Calibri" w:eastAsia="Times New Roman" w:hAnsi="Calibri" w:cs="Calibri"/>
          <w:spacing w:val="0"/>
          <w:szCs w:val="20"/>
          <w:lang w:val="fr-CA" w:eastAsia="fr-CA"/>
        </w:rPr>
        <w:t xml:space="preserve"> et les finitions verticales, avec les propriétés suivante</w:t>
      </w:r>
      <w:r w:rsidR="000E03F2">
        <w:rPr>
          <w:rFonts w:ascii="Calibri" w:eastAsia="Times New Roman" w:hAnsi="Calibri" w:cs="Calibri"/>
          <w:spacing w:val="0"/>
          <w:szCs w:val="20"/>
          <w:lang w:val="fr-CA" w:eastAsia="fr-CA"/>
        </w:rPr>
        <w:t>s :</w:t>
      </w:r>
    </w:p>
    <w:p w:rsidR="00462241" w:rsidRP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Résistan</w:t>
      </w:r>
      <w:r w:rsidR="006E3E1D">
        <w:rPr>
          <w:rFonts w:ascii="Calibri" w:eastAsia="Times New Roman" w:hAnsi="Calibri" w:cs="Calibri"/>
          <w:spacing w:val="0"/>
          <w:szCs w:val="20"/>
          <w:lang w:val="fr-CA" w:eastAsia="fr-CA"/>
        </w:rPr>
        <w:t>ce à la compression : 41 MPa (5</w:t>
      </w:r>
      <w:r w:rsidRPr="00462241">
        <w:rPr>
          <w:rFonts w:ascii="Calibri" w:eastAsia="Times New Roman" w:hAnsi="Calibri" w:cs="Calibri"/>
          <w:spacing w:val="0"/>
          <w:szCs w:val="20"/>
          <w:lang w:val="fr-CA" w:eastAsia="fr-CA"/>
        </w:rPr>
        <w:t>946 lb/po²) à 28 jours, co</w:t>
      </w:r>
      <w:r w:rsidR="0052001B">
        <w:rPr>
          <w:rFonts w:ascii="Calibri" w:eastAsia="Times New Roman" w:hAnsi="Calibri" w:cs="Calibri"/>
          <w:spacing w:val="0"/>
          <w:szCs w:val="20"/>
          <w:lang w:val="fr-CA" w:eastAsia="fr-CA"/>
        </w:rPr>
        <w:t>nformément à la norme ASTM D695</w:t>
      </w:r>
    </w:p>
    <w:p w:rsidR="00462241" w:rsidRP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Résis</w:t>
      </w:r>
      <w:r w:rsidR="006E3E1D">
        <w:rPr>
          <w:rFonts w:ascii="Calibri" w:eastAsia="Times New Roman" w:hAnsi="Calibri" w:cs="Calibri"/>
          <w:spacing w:val="0"/>
          <w:szCs w:val="20"/>
          <w:lang w:val="fr-CA" w:eastAsia="fr-CA"/>
        </w:rPr>
        <w:t>tance à la traction : 36 MPa (5</w:t>
      </w:r>
      <w:r w:rsidRPr="00462241">
        <w:rPr>
          <w:rFonts w:ascii="Calibri" w:eastAsia="Times New Roman" w:hAnsi="Calibri" w:cs="Calibri"/>
          <w:spacing w:val="0"/>
          <w:szCs w:val="20"/>
          <w:lang w:val="fr-CA" w:eastAsia="fr-CA"/>
        </w:rPr>
        <w:t>221 lb/po²) à 28 jours, co</w:t>
      </w:r>
      <w:r w:rsidR="0052001B">
        <w:rPr>
          <w:rFonts w:ascii="Calibri" w:eastAsia="Times New Roman" w:hAnsi="Calibri" w:cs="Calibri"/>
          <w:spacing w:val="0"/>
          <w:szCs w:val="20"/>
          <w:lang w:val="fr-CA" w:eastAsia="fr-CA"/>
        </w:rPr>
        <w:t>nformément à la norme ASTM D638</w:t>
      </w:r>
    </w:p>
    <w:p w:rsidR="00462241" w:rsidRP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Dureté : 83 Shore D, con</w:t>
      </w:r>
      <w:r w:rsidR="0052001B">
        <w:rPr>
          <w:rFonts w:ascii="Calibri" w:eastAsia="Times New Roman" w:hAnsi="Calibri" w:cs="Calibri"/>
          <w:spacing w:val="0"/>
          <w:szCs w:val="20"/>
          <w:lang w:val="fr-CA" w:eastAsia="fr-CA"/>
        </w:rPr>
        <w:t>formément à la norme ASTM D2240</w:t>
      </w:r>
    </w:p>
    <w:p w:rsidR="00462241" w:rsidRP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 xml:space="preserve">Teneur en COV : </w:t>
      </w:r>
      <w:r w:rsidRPr="00462241">
        <w:rPr>
          <w:rFonts w:ascii="Calibri" w:eastAsia="Times New Roman" w:hAnsi="Calibri" w:cs="Calibri"/>
          <w:spacing w:val="0"/>
          <w:cs/>
          <w:lang w:val="fr-CA" w:eastAsia="fr-CA"/>
        </w:rPr>
        <w:t xml:space="preserve">≤ </w:t>
      </w:r>
      <w:r w:rsidRPr="00462241">
        <w:rPr>
          <w:rFonts w:ascii="Calibri" w:eastAsia="Times New Roman" w:hAnsi="Calibri" w:cs="Calibri"/>
          <w:spacing w:val="0"/>
          <w:szCs w:val="20"/>
          <w:lang w:val="fr-CA" w:eastAsia="fr-CA"/>
        </w:rPr>
        <w:t>50 g/L, conformément à la norme ASTM D23</w:t>
      </w:r>
      <w:r w:rsidR="0052001B">
        <w:rPr>
          <w:rFonts w:ascii="Calibri" w:eastAsia="Times New Roman" w:hAnsi="Calibri" w:cs="Calibri"/>
          <w:spacing w:val="0"/>
          <w:szCs w:val="20"/>
          <w:lang w:val="fr-CA" w:eastAsia="fr-CA"/>
        </w:rPr>
        <w:t>69</w:t>
      </w:r>
    </w:p>
    <w:p w:rsidR="00462241" w:rsidRP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 xml:space="preserve">Résistance à </w:t>
      </w:r>
      <w:r w:rsidR="006E3E1D">
        <w:rPr>
          <w:rFonts w:ascii="Calibri" w:eastAsia="Times New Roman" w:hAnsi="Calibri" w:cs="Calibri"/>
          <w:spacing w:val="0"/>
          <w:szCs w:val="20"/>
          <w:lang w:val="fr-CA" w:eastAsia="fr-CA"/>
        </w:rPr>
        <w:t>l'arrachement : &gt; 1,7 MPa (246</w:t>
      </w:r>
      <w:r w:rsidRPr="00462241">
        <w:rPr>
          <w:rFonts w:ascii="Calibri" w:eastAsia="Times New Roman" w:hAnsi="Calibri" w:cs="Calibri"/>
          <w:spacing w:val="0"/>
          <w:szCs w:val="20"/>
          <w:lang w:val="fr-CA" w:eastAsia="fr-CA"/>
        </w:rPr>
        <w:t xml:space="preserve"> lb/po²) avec rupture du béton à 100 %, con</w:t>
      </w:r>
      <w:r w:rsidR="0052001B">
        <w:rPr>
          <w:rFonts w:ascii="Calibri" w:eastAsia="Times New Roman" w:hAnsi="Calibri" w:cs="Calibri"/>
          <w:spacing w:val="0"/>
          <w:szCs w:val="20"/>
          <w:lang w:val="fr-CA" w:eastAsia="fr-CA"/>
        </w:rPr>
        <w:t>formément à la norme ASTM D4541</w:t>
      </w:r>
    </w:p>
    <w:p w:rsid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Produit (base de conception) : Sika Canada inc., Sikafl</w:t>
      </w:r>
      <w:r w:rsidR="0052001B">
        <w:rPr>
          <w:rFonts w:ascii="Calibri" w:eastAsia="Times New Roman" w:hAnsi="Calibri" w:cs="Calibri"/>
          <w:spacing w:val="0"/>
          <w:szCs w:val="20"/>
          <w:lang w:val="fr-CA" w:eastAsia="fr-CA"/>
        </w:rPr>
        <w:t>oor® Morritex</w:t>
      </w:r>
      <w:r w:rsidR="00541ADA" w:rsidRPr="00541ADA">
        <w:rPr>
          <w:rFonts w:ascii="Calibri" w:eastAsia="Times New Roman" w:hAnsi="Calibri" w:cs="Calibri"/>
          <w:spacing w:val="0"/>
          <w:szCs w:val="20"/>
          <w:lang w:val="fr-CA" w:eastAsia="fr-CA"/>
        </w:rPr>
        <w:t>®</w:t>
      </w:r>
      <w:r w:rsidR="0052001B">
        <w:rPr>
          <w:rFonts w:ascii="Calibri" w:eastAsia="Times New Roman" w:hAnsi="Calibri" w:cs="Calibri"/>
          <w:spacing w:val="0"/>
          <w:szCs w:val="20"/>
          <w:lang w:val="fr-CA" w:eastAsia="fr-CA"/>
        </w:rPr>
        <w:t xml:space="preserve"> Epoxy Cove Mortar</w:t>
      </w:r>
      <w:r w:rsidRPr="00462241">
        <w:rPr>
          <w:rFonts w:ascii="Calibri" w:eastAsia="Times New Roman" w:hAnsi="Calibri" w:cs="Calibri"/>
          <w:spacing w:val="0"/>
          <w:szCs w:val="20"/>
          <w:highlight w:val="red"/>
          <w:lang w:val="fr-CA" w:eastAsia="fr-CA"/>
        </w:rPr>
        <w:t>]</w:t>
      </w:r>
    </w:p>
    <w:p w:rsidR="00462241" w:rsidRPr="00462241" w:rsidRDefault="00462241" w:rsidP="00462241">
      <w:pPr>
        <w:keepLines/>
        <w:widowControl w:val="0"/>
        <w:tabs>
          <w:tab w:val="clear" w:pos="812"/>
        </w:tabs>
        <w:spacing w:after="200" w:line="240" w:lineRule="auto"/>
        <w:ind w:left="2160"/>
        <w:contextualSpacing/>
        <w:outlineLvl w:val="3"/>
        <w:rPr>
          <w:rFonts w:ascii="Calibri" w:eastAsia="Times New Roman" w:hAnsi="Calibri" w:cs="Calibri"/>
          <w:spacing w:val="0"/>
          <w:szCs w:val="20"/>
          <w:lang w:val="fr-CA" w:eastAsia="fr-CA"/>
        </w:rPr>
      </w:pPr>
    </w:p>
    <w:p w:rsidR="00462241" w:rsidRPr="00462241" w:rsidRDefault="00462241" w:rsidP="00462241">
      <w:pPr>
        <w:keepNext/>
        <w:widowControl w:val="0"/>
        <w:numPr>
          <w:ilvl w:val="1"/>
          <w:numId w:val="1"/>
        </w:numPr>
        <w:tabs>
          <w:tab w:val="clear" w:pos="812"/>
        </w:tabs>
        <w:spacing w:after="200" w:line="240" w:lineRule="auto"/>
        <w:outlineLvl w:val="1"/>
        <w:rPr>
          <w:rFonts w:ascii="Calibri" w:eastAsia="Times New Roman" w:hAnsi="Calibri" w:cs="Calibri"/>
          <w:b/>
          <w:caps/>
          <w:spacing w:val="0"/>
          <w:szCs w:val="20"/>
          <w:lang w:val="fr-CA" w:eastAsia="fr-CA"/>
        </w:rPr>
      </w:pPr>
      <w:r w:rsidRPr="00462241">
        <w:rPr>
          <w:rFonts w:ascii="Calibri" w:eastAsia="Times New Roman" w:hAnsi="Calibri" w:cs="Calibri"/>
          <w:b/>
          <w:caps/>
          <w:spacing w:val="0"/>
          <w:szCs w:val="20"/>
          <w:lang w:val="fr-CA" w:eastAsia="fr-CA"/>
        </w:rPr>
        <w:t>Accessoires</w:t>
      </w:r>
    </w:p>
    <w:p w:rsidR="00462241" w:rsidRPr="00462241" w:rsidRDefault="00462241" w:rsidP="00462241">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Fournir tous les produits de nettoyage, les chiffons de nettoyage, les matériaux pour le ponçage et les matériaux pour le nettoyage final requis conformément aux spécifications du fabricant.</w:t>
      </w:r>
    </w:p>
    <w:p w:rsidR="00462241" w:rsidRPr="00462241" w:rsidRDefault="00462241" w:rsidP="00462241">
      <w:pPr>
        <w:keepNext/>
        <w:numPr>
          <w:ilvl w:val="0"/>
          <w:numId w:val="1"/>
        </w:numPr>
        <w:tabs>
          <w:tab w:val="clear" w:pos="812"/>
        </w:tabs>
        <w:spacing w:before="300" w:after="200" w:line="240" w:lineRule="auto"/>
        <w:outlineLvl w:val="0"/>
        <w:rPr>
          <w:rFonts w:ascii="Calibri" w:eastAsia="Times New Roman" w:hAnsi="Calibri" w:cs="Calibri"/>
          <w:b/>
          <w:spacing w:val="0"/>
          <w:szCs w:val="20"/>
          <w:lang w:val="fr-CA" w:eastAsia="fr-CA"/>
        </w:rPr>
      </w:pPr>
      <w:r w:rsidRPr="00462241">
        <w:rPr>
          <w:rFonts w:ascii="Calibri" w:eastAsia="Times New Roman" w:hAnsi="Calibri" w:cs="Calibri"/>
          <w:b/>
          <w:spacing w:val="0"/>
          <w:szCs w:val="20"/>
          <w:lang w:val="fr-CA" w:eastAsia="fr-CA"/>
        </w:rPr>
        <w:t>Exécution</w:t>
      </w:r>
    </w:p>
    <w:p w:rsidR="00462241" w:rsidRPr="00462241" w:rsidRDefault="00462241" w:rsidP="00462241">
      <w:pPr>
        <w:keepNext/>
        <w:widowControl w:val="0"/>
        <w:numPr>
          <w:ilvl w:val="1"/>
          <w:numId w:val="1"/>
        </w:numPr>
        <w:tabs>
          <w:tab w:val="clear" w:pos="812"/>
        </w:tabs>
        <w:spacing w:after="200" w:line="240" w:lineRule="auto"/>
        <w:outlineLvl w:val="1"/>
        <w:rPr>
          <w:rFonts w:ascii="Calibri" w:eastAsia="Times New Roman" w:hAnsi="Calibri" w:cs="Calibri"/>
          <w:b/>
          <w:caps/>
          <w:spacing w:val="0"/>
          <w:szCs w:val="20"/>
          <w:lang w:val="fr-CA" w:eastAsia="fr-CA"/>
        </w:rPr>
      </w:pPr>
      <w:r w:rsidRPr="00462241">
        <w:rPr>
          <w:rFonts w:ascii="Calibri" w:eastAsia="Times New Roman" w:hAnsi="Calibri" w:cs="Calibri"/>
          <w:b/>
          <w:caps/>
          <w:spacing w:val="0"/>
          <w:szCs w:val="20"/>
          <w:lang w:val="fr-CA" w:eastAsia="fr-CA"/>
        </w:rPr>
        <w:t>INSPECTION</w:t>
      </w:r>
    </w:p>
    <w:p w:rsidR="00462241" w:rsidRPr="00462241" w:rsidRDefault="00462241" w:rsidP="00462241">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Examiner les surfaces sur lesquelles de système de revêtement de sol sera installé. Soumettre un avis par écrit à l'ingénieur-conseil, à l'entrepreneur et au propriétaire si les surfaces ne sont pas acceptables. Ne pas commencer la préparation de la surface ni la mise en œuvre tant que les conditions inacceptables n'ont pas été corrigées. Ne pas appliquer le système de revêtement de sol sur des traitements de substrat pour la moisissure, la réparation ou la mise à niveau qui ne sont pas produits par le même fabricant.</w:t>
      </w:r>
    </w:p>
    <w:p w:rsidR="00462241" w:rsidRPr="00462241" w:rsidRDefault="00462241" w:rsidP="00462241">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La surface doit être propre, solide et sèche.</w:t>
      </w:r>
    </w:p>
    <w:p w:rsidR="00462241" w:rsidRPr="00462241" w:rsidRDefault="00462241" w:rsidP="00462241">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Essais préalables :</w:t>
      </w:r>
    </w:p>
    <w:p w:rsid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Humidité du substrat :</w:t>
      </w:r>
    </w:p>
    <w:p w:rsidR="0052001B" w:rsidRPr="00462241" w:rsidRDefault="0052001B" w:rsidP="0052001B">
      <w:pPr>
        <w:keepLines/>
        <w:widowControl w:val="0"/>
        <w:tabs>
          <w:tab w:val="clear" w:pos="812"/>
        </w:tabs>
        <w:spacing w:after="200" w:line="240" w:lineRule="auto"/>
        <w:ind w:left="2160"/>
        <w:contextualSpacing/>
        <w:outlineLvl w:val="3"/>
        <w:rPr>
          <w:rFonts w:ascii="Calibri" w:eastAsia="Times New Roman" w:hAnsi="Calibri" w:cs="Calibri"/>
          <w:spacing w:val="0"/>
          <w:szCs w:val="20"/>
          <w:lang w:val="fr-CA" w:eastAsia="fr-CA"/>
        </w:rPr>
      </w:pPr>
    </w:p>
    <w:p w:rsidR="00462241" w:rsidRPr="00462241" w:rsidRDefault="00462241" w:rsidP="00462241">
      <w:pPr>
        <w:keepLines/>
        <w:widowControl w:val="0"/>
        <w:numPr>
          <w:ilvl w:val="4"/>
          <w:numId w:val="1"/>
        </w:numPr>
        <w:tabs>
          <w:tab w:val="clear" w:pos="812"/>
        </w:tabs>
        <w:spacing w:after="200" w:line="240" w:lineRule="auto"/>
        <w:contextualSpacing/>
        <w:outlineLvl w:val="4"/>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fldChar w:fldCharType="begin"/>
      </w:r>
      <w:r w:rsidRPr="00462241">
        <w:rPr>
          <w:rFonts w:ascii="Calibri" w:eastAsia="Times New Roman" w:hAnsi="Calibri" w:cs="Calibri"/>
          <w:spacing w:val="0"/>
          <w:szCs w:val="20"/>
          <w:lang w:val="fr-CA" w:eastAsia="fr-CA"/>
        </w:rPr>
        <w:instrText xml:space="preserve">seq level2 \h \r0 </w:instrText>
      </w:r>
      <w:r w:rsidRPr="00462241">
        <w:rPr>
          <w:rFonts w:ascii="Calibri" w:eastAsia="Times New Roman" w:hAnsi="Calibri" w:cs="Calibri"/>
          <w:spacing w:val="0"/>
          <w:szCs w:val="20"/>
          <w:lang w:val="fr-CA" w:eastAsia="fr-CA"/>
        </w:rPr>
        <w:fldChar w:fldCharType="end"/>
      </w:r>
      <w:r w:rsidRPr="00462241">
        <w:rPr>
          <w:rFonts w:ascii="Calibri" w:eastAsia="Times New Roman" w:hAnsi="Calibri" w:cs="Calibri"/>
          <w:spacing w:val="0"/>
          <w:szCs w:val="20"/>
          <w:lang w:val="fr-CA" w:eastAsia="fr-CA"/>
        </w:rPr>
        <w:t xml:space="preserve">Mesurer et confirmer les résultats des essais acceptables pour la teneur en humidité du substrat, l'humidité relative ambiante, la température du substrat et ambiante et le point de rosée. </w:t>
      </w:r>
    </w:p>
    <w:p w:rsidR="00462241" w:rsidRDefault="00462241" w:rsidP="00462241">
      <w:pPr>
        <w:keepLines/>
        <w:widowControl w:val="0"/>
        <w:numPr>
          <w:ilvl w:val="4"/>
          <w:numId w:val="1"/>
        </w:numPr>
        <w:tabs>
          <w:tab w:val="clear" w:pos="812"/>
        </w:tabs>
        <w:spacing w:after="200" w:line="240" w:lineRule="auto"/>
        <w:contextualSpacing/>
        <w:outlineLvl w:val="4"/>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lastRenderedPageBreak/>
        <w:t>Confirmer et noter les résultats ci-dessus au moins une (1) fois toutes les trois (3) heures lors de la mise en œuvre ou plus fréquemment lorsque les conditions changent (ex. : hausse ou baisse de la température ambiante, augmentation ou réduction de l'humidité relative, etc.).</w:t>
      </w:r>
    </w:p>
    <w:p w:rsidR="00462241" w:rsidRPr="00462241" w:rsidRDefault="00462241" w:rsidP="00462241">
      <w:pPr>
        <w:keepLines/>
        <w:widowControl w:val="0"/>
        <w:tabs>
          <w:tab w:val="clear" w:pos="812"/>
        </w:tabs>
        <w:spacing w:after="200" w:line="240" w:lineRule="auto"/>
        <w:ind w:left="2880"/>
        <w:contextualSpacing/>
        <w:outlineLvl w:val="4"/>
        <w:rPr>
          <w:rFonts w:ascii="Calibri" w:eastAsia="Times New Roman" w:hAnsi="Calibri" w:cs="Calibri"/>
          <w:spacing w:val="0"/>
          <w:szCs w:val="20"/>
          <w:lang w:val="fr-CA" w:eastAsia="fr-CA"/>
        </w:rPr>
      </w:pPr>
    </w:p>
    <w:p w:rsidR="00462241" w:rsidRDefault="00462241" w:rsidP="00462241">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La résistance à la compression du substrat en béton doit être d</w:t>
      </w:r>
      <w:r w:rsidRPr="00462241">
        <w:rPr>
          <w:rFonts w:ascii="Calibri" w:eastAsia="Times New Roman" w:hAnsi="Calibri" w:cs="Calibri"/>
          <w:spacing w:val="0"/>
          <w:cs/>
          <w:lang w:val="fr-CA" w:eastAsia="fr-CA"/>
        </w:rPr>
        <w:t>’</w:t>
      </w:r>
      <w:r w:rsidR="006E3E1D">
        <w:rPr>
          <w:rFonts w:ascii="Calibri" w:eastAsia="Times New Roman" w:hAnsi="Calibri" w:cs="Calibri"/>
          <w:spacing w:val="0"/>
          <w:szCs w:val="20"/>
          <w:lang w:val="fr-CA" w:eastAsia="fr-CA"/>
        </w:rPr>
        <w:t>au moins 25 MPa (3</w:t>
      </w:r>
      <w:r w:rsidRPr="00462241">
        <w:rPr>
          <w:rFonts w:ascii="Calibri" w:eastAsia="Times New Roman" w:hAnsi="Calibri" w:cs="Calibri"/>
          <w:spacing w:val="0"/>
          <w:szCs w:val="20"/>
          <w:lang w:val="fr-CA" w:eastAsia="fr-CA"/>
        </w:rPr>
        <w:t>625 lb/po²) à 28 jours et la résistance à la traction d</w:t>
      </w:r>
      <w:r w:rsidRPr="00462241">
        <w:rPr>
          <w:rFonts w:ascii="Calibri" w:eastAsia="Times New Roman" w:hAnsi="Calibri" w:cs="Calibri"/>
          <w:spacing w:val="0"/>
          <w:cs/>
          <w:lang w:val="fr-CA" w:eastAsia="fr-CA"/>
        </w:rPr>
        <w:t>’</w:t>
      </w:r>
      <w:r w:rsidRPr="00462241">
        <w:rPr>
          <w:rFonts w:ascii="Calibri" w:eastAsia="Times New Roman" w:hAnsi="Calibri" w:cs="Calibri"/>
          <w:spacing w:val="0"/>
          <w:szCs w:val="20"/>
          <w:lang w:val="fr-CA" w:eastAsia="fr-CA"/>
        </w:rPr>
        <w:t>un minimum de 1,5 MPa (218 lb/po²</w:t>
      </w:r>
      <w:r>
        <w:rPr>
          <w:rFonts w:ascii="Calibri" w:eastAsia="Times New Roman" w:hAnsi="Calibri" w:cs="Calibri"/>
          <w:spacing w:val="0"/>
          <w:szCs w:val="20"/>
          <w:lang w:val="fr-CA" w:eastAsia="fr-CA"/>
        </w:rPr>
        <w:t>) au moment de la mise en œuvre.</w:t>
      </w:r>
    </w:p>
    <w:p w:rsidR="00462241" w:rsidRPr="00462241" w:rsidRDefault="00462241" w:rsidP="00462241">
      <w:pPr>
        <w:keepLines/>
        <w:widowControl w:val="0"/>
        <w:tabs>
          <w:tab w:val="clear" w:pos="812"/>
        </w:tabs>
        <w:spacing w:after="200" w:line="240" w:lineRule="auto"/>
        <w:ind w:left="2160"/>
        <w:contextualSpacing/>
        <w:outlineLvl w:val="3"/>
        <w:rPr>
          <w:rFonts w:ascii="Calibri" w:eastAsia="Times New Roman" w:hAnsi="Calibri" w:cs="Calibri"/>
          <w:spacing w:val="0"/>
          <w:szCs w:val="20"/>
          <w:lang w:val="fr-CA" w:eastAsia="fr-CA"/>
        </w:rPr>
      </w:pPr>
    </w:p>
    <w:p w:rsidR="00462241" w:rsidRPr="00462241" w:rsidRDefault="00462241" w:rsidP="00462241">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Veiller à ce que le substrat en béton soit conforme aux exigences minimales stipulées par le fabricant du revêtement de sol.</w:t>
      </w:r>
    </w:p>
    <w:p w:rsidR="00462241" w:rsidRPr="00462241" w:rsidRDefault="00462241" w:rsidP="00462241">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Ne pas appliquer le système de revêtement de sol sur des lits de pose de type sable-ciment. Décaper les lits en sable-ciment jusqu'au substrat en béton structural. Remettre à niveau ou restaurer la pente de façon à obtenir une pente et/ou un drainage conformément aux exigences minimales du fabricant.</w:t>
      </w:r>
    </w:p>
    <w:p w:rsidR="00462241" w:rsidRPr="00462241" w:rsidRDefault="00462241" w:rsidP="00462241">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 xml:space="preserve">Ne pas appliquer le système de revêtement de sol sur des membranes en asphalte (ou en bitume), bois mou, aluminium, cuivre ou composites d'ester en vinyle/polyester renforcés avec des fibres de verre. </w:t>
      </w:r>
    </w:p>
    <w:p w:rsidR="00462241" w:rsidRPr="00462241" w:rsidRDefault="00462241" w:rsidP="00462241">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Appliquer sur les briques ou les carrelages vitrifiés ou vernis, les charpentes structurales et de l'acier seulement avec la recommandation écrite du fabricant concernant les méthodes appropriés pour la préparation de la surface.</w:t>
      </w:r>
    </w:p>
    <w:p w:rsidR="00462241" w:rsidRPr="00462241" w:rsidRDefault="00462241" w:rsidP="00462241">
      <w:pPr>
        <w:keepNext/>
        <w:widowControl w:val="0"/>
        <w:numPr>
          <w:ilvl w:val="1"/>
          <w:numId w:val="1"/>
        </w:numPr>
        <w:tabs>
          <w:tab w:val="clear" w:pos="812"/>
        </w:tabs>
        <w:spacing w:after="200" w:line="240" w:lineRule="auto"/>
        <w:outlineLvl w:val="1"/>
        <w:rPr>
          <w:rFonts w:ascii="Calibri" w:eastAsia="Times New Roman" w:hAnsi="Calibri" w:cs="Calibri"/>
          <w:b/>
          <w:caps/>
          <w:spacing w:val="0"/>
          <w:szCs w:val="20"/>
          <w:lang w:val="fr-CA" w:eastAsia="fr-CA"/>
        </w:rPr>
      </w:pPr>
      <w:r w:rsidRPr="00462241">
        <w:rPr>
          <w:rFonts w:ascii="Calibri" w:eastAsia="Times New Roman" w:hAnsi="Calibri" w:cs="Calibri"/>
          <w:b/>
          <w:caps/>
          <w:spacing w:val="0"/>
          <w:szCs w:val="20"/>
          <w:lang w:val="fr-CA" w:eastAsia="fr-CA"/>
        </w:rPr>
        <w:t>PRÉPARATION DE LA SURFACE</w:t>
      </w:r>
    </w:p>
    <w:p w:rsidR="00462241" w:rsidRPr="00462241" w:rsidRDefault="00462241" w:rsidP="00462241">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Préparer la surface sur laquelle les systèmes de revêtement de sol seront installés conformément aux directives écrites du fabricant.</w:t>
      </w:r>
    </w:p>
    <w:p w:rsidR="00462241" w:rsidRPr="00462241" w:rsidRDefault="00462241" w:rsidP="00462241">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Retirer toute trace de saleté, d'huile, de cire, de laitance, d'agents de mûrissement, de durcisseurs de béton aqueux et tout autre contaminant de surface.</w:t>
      </w:r>
    </w:p>
    <w:p w:rsidR="00462241" w:rsidRPr="00462241" w:rsidRDefault="00462241" w:rsidP="00462241">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Retirer toute trace de scellant, de couche de finition et de peinture.</w:t>
      </w:r>
    </w:p>
    <w:p w:rsidR="00462241" w:rsidRPr="00462241" w:rsidRDefault="00462241" w:rsidP="00462241">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Toutes les aspérités, zones rugueuses, etc. devront être traitées afin d</w:t>
      </w:r>
      <w:r w:rsidRPr="00462241">
        <w:rPr>
          <w:rFonts w:ascii="Calibri" w:eastAsia="Times New Roman" w:hAnsi="Calibri" w:cs="Calibri"/>
          <w:spacing w:val="0"/>
          <w:cs/>
          <w:lang w:val="fr-CA" w:eastAsia="fr-CA"/>
        </w:rPr>
        <w:t>’</w:t>
      </w:r>
      <w:r w:rsidRPr="00462241">
        <w:rPr>
          <w:rFonts w:ascii="Calibri" w:eastAsia="Times New Roman" w:hAnsi="Calibri" w:cs="Calibri"/>
          <w:spacing w:val="0"/>
          <w:szCs w:val="20"/>
          <w:lang w:val="fr-CA" w:eastAsia="fr-CA"/>
        </w:rPr>
        <w:t>obtenir une surface plane avant de procéder à la mise en œuvre.</w:t>
      </w:r>
    </w:p>
    <w:p w:rsidR="00462241" w:rsidRPr="00462241" w:rsidRDefault="00462241" w:rsidP="00462241">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Retirer toute partie du béton en mauvais état (dégradé) à l'aide de moyens mécaniques appropriés.</w:t>
      </w:r>
    </w:p>
    <w:p w:rsidR="00462241" w:rsidRPr="00462241" w:rsidRDefault="00462241" w:rsidP="00462241">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Béton : Nettoyer et préparer au grenaillage ou par tout autre moyen mécanique équivalent afin d'obtenir une surface texturée, exempte de toute trace de laitance et de contaminant. Fournir un niveau de CSP conformément à la directive ICRI N° 310-2R et aux recommandations écrites du fabricant.</w:t>
      </w:r>
    </w:p>
    <w:p w:rsidR="00462241" w:rsidRPr="00462241" w:rsidRDefault="00462241" w:rsidP="00462241">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 xml:space="preserve">Préparation chimique de la surface : La préparation chimique de la surface (bouchardage à l'acide) est interdite et annulera la garantie du fabricant. </w:t>
      </w:r>
    </w:p>
    <w:p w:rsidR="00462241" w:rsidRPr="00462241" w:rsidRDefault="00462241" w:rsidP="00462241">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lastRenderedPageBreak/>
        <w:t>Joints de contrôle et fissures : Réparer et traiter les joints de contrôle et les fissures de surface à l'aide de produits standard issus de la gamme du fabricant et conformément à leur mode d'emploi.</w:t>
      </w:r>
    </w:p>
    <w:p w:rsidR="00462241" w:rsidRPr="00462241" w:rsidRDefault="00462241" w:rsidP="00462241">
      <w:pPr>
        <w:keepNext/>
        <w:widowControl w:val="0"/>
        <w:numPr>
          <w:ilvl w:val="1"/>
          <w:numId w:val="1"/>
        </w:numPr>
        <w:tabs>
          <w:tab w:val="clear" w:pos="812"/>
        </w:tabs>
        <w:spacing w:after="200" w:line="240" w:lineRule="auto"/>
        <w:outlineLvl w:val="1"/>
        <w:rPr>
          <w:rFonts w:ascii="Calibri" w:eastAsia="Times New Roman" w:hAnsi="Calibri" w:cs="Calibri"/>
          <w:b/>
          <w:caps/>
          <w:spacing w:val="0"/>
          <w:szCs w:val="20"/>
          <w:lang w:val="fr-CA" w:eastAsia="fr-CA"/>
        </w:rPr>
      </w:pPr>
      <w:r w:rsidRPr="00462241">
        <w:rPr>
          <w:rFonts w:ascii="Calibri" w:eastAsia="Times New Roman" w:hAnsi="Calibri" w:cs="Calibri"/>
          <w:b/>
          <w:caps/>
          <w:spacing w:val="0"/>
          <w:szCs w:val="20"/>
          <w:lang w:val="fr-CA" w:eastAsia="fr-CA"/>
        </w:rPr>
        <w:t>APPLICATION</w:t>
      </w:r>
    </w:p>
    <w:p w:rsidR="00462241" w:rsidRPr="00462241" w:rsidRDefault="00462241" w:rsidP="00462241">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Malaxer et appliquer le matériau conformément aux directives et procédures de mise en œuvre écrites du fabricant. Appliquer en respectant les taux de couverture recommandés du fabricant à moins qu'une couverture plus épaisse soit spécifiée dans cette section.</w:t>
      </w:r>
    </w:p>
    <w:p w:rsidR="00462241" w:rsidRPr="00462241" w:rsidRDefault="00462241" w:rsidP="00462241">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Suivre les recommandations écrites du fabricant relatives aux extrémités et aux raccordements aux murs, aux drains, aux seuils de porte, aux colonnes et aux transitions d'un sol à l'autre.</w:t>
      </w:r>
    </w:p>
    <w:p w:rsidR="00462241" w:rsidRPr="00462241" w:rsidRDefault="00462241" w:rsidP="00462241">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Ne pas appliquer lorsque les températures (</w:t>
      </w:r>
      <w:proofErr w:type="gramStart"/>
      <w:r w:rsidRPr="00462241">
        <w:rPr>
          <w:rFonts w:ascii="Calibri" w:eastAsia="Times New Roman" w:hAnsi="Calibri" w:cs="Calibri"/>
          <w:spacing w:val="0"/>
          <w:szCs w:val="20"/>
          <w:lang w:val="fr-CA" w:eastAsia="fr-CA"/>
        </w:rPr>
        <w:t>ambiante</w:t>
      </w:r>
      <w:proofErr w:type="gramEnd"/>
      <w:r w:rsidRPr="00462241">
        <w:rPr>
          <w:rFonts w:ascii="Calibri" w:eastAsia="Times New Roman" w:hAnsi="Calibri" w:cs="Calibri"/>
          <w:spacing w:val="0"/>
          <w:szCs w:val="20"/>
          <w:lang w:val="fr-CA" w:eastAsia="fr-CA"/>
        </w:rPr>
        <w:t xml:space="preserve"> et de substrat) augmentent.</w:t>
      </w:r>
    </w:p>
    <w:p w:rsidR="00462241" w:rsidRPr="00462241" w:rsidRDefault="00462241" w:rsidP="00462241">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Appliquer le revêtement de sol à base de résine avec soin pour éviter tout chevauchement, formation de vides, traces ou irrégularités qui pourraient demeurer visible au final. Appliquer afin d'obtenir un résultat uniforme, que ce soit en termes de couleur, de brillance et de texture, dans le cadre des limites imposées par les matériaux et la zone en question.</w:t>
      </w:r>
    </w:p>
    <w:p w:rsidR="00462241" w:rsidRPr="00462241" w:rsidRDefault="00462241" w:rsidP="00462241">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Procéder à l’épandage « à refus »  des flocons décoratifs colorés dans le corps d'enduit.</w:t>
      </w:r>
    </w:p>
    <w:p w:rsidR="0052001B" w:rsidRDefault="00462241" w:rsidP="0052001B">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Faire correspondre les couleurs et les textures à celles des échantillons acceptés par l'ingénieur-conseil.</w:t>
      </w:r>
    </w:p>
    <w:p w:rsidR="0052001B" w:rsidRPr="0052001B" w:rsidRDefault="0052001B" w:rsidP="0052001B">
      <w:pPr>
        <w:keepLines/>
        <w:widowControl w:val="0"/>
        <w:tabs>
          <w:tab w:val="clear" w:pos="812"/>
        </w:tabs>
        <w:spacing w:after="200" w:line="240" w:lineRule="auto"/>
        <w:ind w:left="1440"/>
        <w:outlineLvl w:val="2"/>
        <w:rPr>
          <w:rFonts w:ascii="Calibri" w:eastAsia="Times New Roman" w:hAnsi="Calibri" w:cs="Calibri"/>
          <w:spacing w:val="0"/>
          <w:szCs w:val="20"/>
          <w:lang w:val="fr-CA" w:eastAsia="fr-CA"/>
        </w:rPr>
      </w:pPr>
    </w:p>
    <w:p w:rsidR="00462241" w:rsidRPr="00462241" w:rsidRDefault="00462241" w:rsidP="00462241">
      <w:pPr>
        <w:pBdr>
          <w:top w:val="double" w:sz="6" w:space="1" w:color="0080FF"/>
          <w:left w:val="double" w:sz="6" w:space="1" w:color="0080FF"/>
          <w:bottom w:val="double" w:sz="6" w:space="1" w:color="0080FF"/>
          <w:right w:val="double" w:sz="6" w:space="1" w:color="0080FF"/>
        </w:pBdr>
        <w:tabs>
          <w:tab w:val="clear" w:pos="812"/>
        </w:tabs>
        <w:spacing w:before="200" w:after="200" w:line="240" w:lineRule="auto"/>
        <w:rPr>
          <w:rFonts w:ascii="Calibri" w:eastAsia="Times New Roman" w:hAnsi="Calibri" w:cs="Calibri"/>
          <w:i/>
          <w:vanish/>
          <w:color w:val="00B0F0"/>
          <w:spacing w:val="0"/>
          <w:lang w:val="fr-CA" w:eastAsia="fr-CA"/>
        </w:rPr>
      </w:pPr>
      <w:r w:rsidRPr="0052001B">
        <w:rPr>
          <w:rFonts w:ascii="Calibri" w:eastAsia="Times New Roman" w:hAnsi="Calibri" w:cs="Calibri"/>
          <w:b/>
          <w:i/>
          <w:vanish/>
          <w:color w:val="00B0F0"/>
          <w:spacing w:val="0"/>
          <w:lang w:val="fr-CA" w:eastAsia="fr-CA"/>
        </w:rPr>
        <w:t>NOTE POUR LE RÉDACTEUR DE DEVIS : (EFFACEZ SI NON-SÉLECTIONNÉ/REQUIS)</w:t>
      </w:r>
      <w:r w:rsidRPr="00462241">
        <w:rPr>
          <w:rFonts w:ascii="Calibri" w:eastAsia="Times New Roman" w:hAnsi="Calibri" w:cs="Calibri"/>
          <w:i/>
          <w:vanish/>
          <w:color w:val="00B0F0"/>
          <w:spacing w:val="0"/>
          <w:lang w:val="fr-CA" w:eastAsia="fr-CA"/>
        </w:rPr>
        <w:t xml:space="preserve"> La hauteur de la plinthe à gorge se situe normalement entre 100 et 150 mm (4 et 6 po) installée à une épaisseur verticale de 3 mm (1/8 po). Le rayon le plus commun est de 25 mm (1 po). D’autres dimensions communes sont notamment 38 mm (1,5 po) ou 50 mm (2 po). La partie supérieure des baguettes de finition peut aussi servir de guide de mise à niveau pour le haut de la plinthe à gorge en époxy. Les plinthes à gorge peuvent aussi être finies à fleur du mur dans une rainure pré moulée ou découpée. Contactez votre représentant Sika pour plus de renseignements.</w:t>
      </w:r>
    </w:p>
    <w:p w:rsidR="00462241" w:rsidRPr="00462241" w:rsidRDefault="00462241" w:rsidP="00462241">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highlight w:val="red"/>
          <w:lang w:val="fr-CA" w:eastAsia="fr-CA"/>
        </w:rPr>
        <w:t>[</w:t>
      </w:r>
      <w:r w:rsidRPr="00462241">
        <w:rPr>
          <w:rFonts w:ascii="Calibri" w:eastAsia="Times New Roman" w:hAnsi="Calibri" w:cs="Calibri"/>
          <w:spacing w:val="0"/>
          <w:szCs w:val="20"/>
          <w:lang w:val="fr-CA" w:eastAsia="fr-CA"/>
        </w:rPr>
        <w:t xml:space="preserve">Former la plinthe à gorge </w:t>
      </w:r>
      <w:r w:rsidRPr="00462241">
        <w:rPr>
          <w:rFonts w:ascii="Calibri" w:eastAsia="Times New Roman" w:hAnsi="Calibri" w:cs="Calibri"/>
          <w:spacing w:val="0"/>
          <w:szCs w:val="20"/>
          <w:highlight w:val="red"/>
          <w:lang w:val="fr-CA" w:eastAsia="fr-CA"/>
        </w:rPr>
        <w:t>[</w:t>
      </w:r>
      <w:r w:rsidRPr="00462241">
        <w:rPr>
          <w:rFonts w:ascii="Calibri" w:eastAsia="Times New Roman" w:hAnsi="Calibri" w:cs="Calibri"/>
          <w:spacing w:val="0"/>
          <w:szCs w:val="20"/>
          <w:lang w:val="fr-CA" w:eastAsia="fr-CA"/>
        </w:rPr>
        <w:t>100 mm (4po)</w:t>
      </w:r>
      <w:r w:rsidRPr="00462241">
        <w:rPr>
          <w:rFonts w:ascii="Calibri" w:eastAsia="Times New Roman" w:hAnsi="Calibri" w:cs="Calibri"/>
          <w:spacing w:val="0"/>
          <w:szCs w:val="20"/>
          <w:highlight w:val="red"/>
          <w:lang w:val="fr-CA" w:eastAsia="fr-CA"/>
        </w:rPr>
        <w:t>]</w:t>
      </w:r>
      <w:r w:rsidRPr="00462241">
        <w:rPr>
          <w:rFonts w:ascii="Calibri" w:eastAsia="Times New Roman" w:hAnsi="Calibri" w:cs="Calibri"/>
          <w:spacing w:val="0"/>
          <w:szCs w:val="20"/>
          <w:lang w:val="fr-CA" w:eastAsia="fr-CA"/>
        </w:rPr>
        <w:t xml:space="preserve"> </w:t>
      </w:r>
      <w:r w:rsidRPr="00462241">
        <w:rPr>
          <w:rFonts w:ascii="Calibri" w:eastAsia="Times New Roman" w:hAnsi="Calibri" w:cs="Calibri"/>
          <w:spacing w:val="0"/>
          <w:szCs w:val="20"/>
          <w:highlight w:val="red"/>
          <w:lang w:val="fr-CA" w:eastAsia="fr-CA"/>
        </w:rPr>
        <w:t>[</w:t>
      </w:r>
      <w:r w:rsidRPr="00462241">
        <w:rPr>
          <w:rFonts w:ascii="Calibri" w:eastAsia="Times New Roman" w:hAnsi="Calibri" w:cs="Calibri"/>
          <w:spacing w:val="0"/>
          <w:szCs w:val="20"/>
          <w:lang w:val="fr-CA" w:eastAsia="fr-CA"/>
        </w:rPr>
        <w:t>125 mm (5 po)</w:t>
      </w:r>
      <w:r w:rsidRPr="00462241">
        <w:rPr>
          <w:rFonts w:ascii="Calibri" w:eastAsia="Times New Roman" w:hAnsi="Calibri" w:cs="Calibri"/>
          <w:spacing w:val="0"/>
          <w:szCs w:val="20"/>
          <w:highlight w:val="red"/>
          <w:lang w:val="fr-CA" w:eastAsia="fr-CA"/>
        </w:rPr>
        <w:t>]</w:t>
      </w:r>
      <w:r w:rsidRPr="00462241">
        <w:rPr>
          <w:rFonts w:ascii="Calibri" w:eastAsia="Times New Roman" w:hAnsi="Calibri" w:cs="Calibri"/>
          <w:spacing w:val="0"/>
          <w:szCs w:val="20"/>
          <w:lang w:val="fr-CA" w:eastAsia="fr-CA"/>
        </w:rPr>
        <w:t xml:space="preserve"> </w:t>
      </w:r>
      <w:r w:rsidRPr="00462241">
        <w:rPr>
          <w:rFonts w:ascii="Calibri" w:eastAsia="Times New Roman" w:hAnsi="Calibri" w:cs="Calibri"/>
          <w:spacing w:val="0"/>
          <w:szCs w:val="20"/>
          <w:highlight w:val="red"/>
          <w:lang w:val="fr-CA" w:eastAsia="fr-CA"/>
        </w:rPr>
        <w:t>[</w:t>
      </w:r>
      <w:r w:rsidRPr="00462241">
        <w:rPr>
          <w:rFonts w:ascii="Calibri" w:eastAsia="Times New Roman" w:hAnsi="Calibri" w:cs="Calibri"/>
          <w:spacing w:val="0"/>
          <w:szCs w:val="20"/>
          <w:lang w:val="fr-CA" w:eastAsia="fr-CA"/>
        </w:rPr>
        <w:t>150 mm (6 po)</w:t>
      </w:r>
      <w:r w:rsidRPr="00462241">
        <w:rPr>
          <w:rFonts w:ascii="Calibri" w:eastAsia="Times New Roman" w:hAnsi="Calibri" w:cs="Calibri"/>
          <w:spacing w:val="0"/>
          <w:szCs w:val="20"/>
          <w:highlight w:val="red"/>
          <w:lang w:val="fr-CA" w:eastAsia="fr-CA"/>
        </w:rPr>
        <w:t>]</w:t>
      </w:r>
      <w:r w:rsidRPr="00462241">
        <w:rPr>
          <w:rFonts w:ascii="Calibri" w:eastAsia="Times New Roman" w:hAnsi="Calibri" w:cs="Calibri"/>
          <w:spacing w:val="0"/>
          <w:szCs w:val="20"/>
          <w:lang w:val="fr-CA" w:eastAsia="fr-CA"/>
        </w:rPr>
        <w:t xml:space="preserve"> </w:t>
      </w:r>
      <w:r w:rsidRPr="00462241">
        <w:rPr>
          <w:rFonts w:ascii="Calibri" w:eastAsia="Times New Roman" w:hAnsi="Calibri" w:cs="Calibri"/>
          <w:spacing w:val="0"/>
          <w:szCs w:val="20"/>
          <w:highlight w:val="red"/>
          <w:lang w:val="fr-CA" w:eastAsia="fr-CA"/>
        </w:rPr>
        <w:t>[</w:t>
      </w:r>
      <w:r w:rsidRPr="00462241">
        <w:rPr>
          <w:rFonts w:ascii="Calibri" w:eastAsia="Times New Roman" w:hAnsi="Calibri" w:cs="Calibri"/>
          <w:spacing w:val="0"/>
          <w:szCs w:val="20"/>
          <w:lang w:val="fr-CA" w:eastAsia="fr-CA"/>
        </w:rPr>
        <w:t>________</w:t>
      </w:r>
      <w:r w:rsidRPr="00462241">
        <w:rPr>
          <w:rFonts w:ascii="Calibri" w:eastAsia="Times New Roman" w:hAnsi="Calibri" w:cs="Calibri"/>
          <w:spacing w:val="0"/>
          <w:szCs w:val="20"/>
          <w:highlight w:val="red"/>
          <w:lang w:val="fr-CA" w:eastAsia="fr-CA"/>
        </w:rPr>
        <w:t>]</w:t>
      </w:r>
      <w:r w:rsidRPr="00462241">
        <w:rPr>
          <w:rFonts w:ascii="Calibri" w:eastAsia="Times New Roman" w:hAnsi="Calibri" w:cs="Calibri"/>
          <w:spacing w:val="0"/>
          <w:szCs w:val="20"/>
          <w:lang w:val="fr-CA" w:eastAsia="fr-CA"/>
        </w:rPr>
        <w:t xml:space="preserve"> de haut avec un rayon de </w:t>
      </w:r>
      <w:r w:rsidRPr="00462241">
        <w:rPr>
          <w:rFonts w:ascii="Calibri" w:eastAsia="Times New Roman" w:hAnsi="Calibri" w:cs="Calibri"/>
          <w:spacing w:val="0"/>
          <w:szCs w:val="20"/>
          <w:highlight w:val="red"/>
          <w:lang w:val="fr-CA" w:eastAsia="fr-CA"/>
        </w:rPr>
        <w:t>[</w:t>
      </w:r>
      <w:r w:rsidRPr="00462241">
        <w:rPr>
          <w:rFonts w:ascii="Calibri" w:eastAsia="Times New Roman" w:hAnsi="Calibri" w:cs="Calibri"/>
          <w:spacing w:val="0"/>
          <w:szCs w:val="20"/>
          <w:lang w:val="fr-CA" w:eastAsia="fr-CA"/>
        </w:rPr>
        <w:t>25 mm (1 po)</w:t>
      </w:r>
      <w:r w:rsidRPr="00462241">
        <w:rPr>
          <w:rFonts w:ascii="Calibri" w:eastAsia="Times New Roman" w:hAnsi="Calibri" w:cs="Calibri"/>
          <w:spacing w:val="0"/>
          <w:szCs w:val="20"/>
          <w:highlight w:val="red"/>
          <w:lang w:val="fr-CA" w:eastAsia="fr-CA"/>
        </w:rPr>
        <w:t>]</w:t>
      </w:r>
      <w:r w:rsidRPr="00462241">
        <w:rPr>
          <w:rFonts w:ascii="Calibri" w:eastAsia="Times New Roman" w:hAnsi="Calibri" w:cs="Calibri"/>
          <w:spacing w:val="0"/>
          <w:szCs w:val="20"/>
          <w:lang w:val="fr-CA" w:eastAsia="fr-CA"/>
        </w:rPr>
        <w:t xml:space="preserve"> </w:t>
      </w:r>
      <w:r w:rsidRPr="00462241">
        <w:rPr>
          <w:rFonts w:ascii="Calibri" w:eastAsia="Times New Roman" w:hAnsi="Calibri" w:cs="Calibri"/>
          <w:spacing w:val="0"/>
          <w:szCs w:val="20"/>
          <w:highlight w:val="red"/>
          <w:lang w:val="fr-CA" w:eastAsia="fr-CA"/>
        </w:rPr>
        <w:t>[</w:t>
      </w:r>
      <w:r w:rsidRPr="00462241">
        <w:rPr>
          <w:rFonts w:ascii="Calibri" w:eastAsia="Times New Roman" w:hAnsi="Calibri" w:cs="Calibri"/>
          <w:spacing w:val="0"/>
          <w:szCs w:val="20"/>
          <w:lang w:val="fr-CA" w:eastAsia="fr-CA"/>
        </w:rPr>
        <w:t>38 mm (1,5 po)</w:t>
      </w:r>
      <w:r w:rsidRPr="00462241">
        <w:rPr>
          <w:rFonts w:ascii="Calibri" w:eastAsia="Times New Roman" w:hAnsi="Calibri" w:cs="Calibri"/>
          <w:spacing w:val="0"/>
          <w:szCs w:val="20"/>
          <w:highlight w:val="red"/>
          <w:lang w:val="fr-CA" w:eastAsia="fr-CA"/>
        </w:rPr>
        <w:t>]</w:t>
      </w:r>
      <w:r w:rsidRPr="00462241">
        <w:rPr>
          <w:rFonts w:ascii="Calibri" w:eastAsia="Times New Roman" w:hAnsi="Calibri" w:cs="Calibri"/>
          <w:spacing w:val="0"/>
          <w:szCs w:val="20"/>
          <w:lang w:val="fr-CA" w:eastAsia="fr-CA"/>
        </w:rPr>
        <w:t xml:space="preserve"> </w:t>
      </w:r>
      <w:r w:rsidRPr="00462241">
        <w:rPr>
          <w:rFonts w:ascii="Calibri" w:eastAsia="Times New Roman" w:hAnsi="Calibri" w:cs="Calibri"/>
          <w:spacing w:val="0"/>
          <w:szCs w:val="20"/>
          <w:highlight w:val="red"/>
          <w:lang w:val="fr-CA" w:eastAsia="fr-CA"/>
        </w:rPr>
        <w:t>[</w:t>
      </w:r>
      <w:r w:rsidRPr="00462241">
        <w:rPr>
          <w:rFonts w:ascii="Calibri" w:eastAsia="Times New Roman" w:hAnsi="Calibri" w:cs="Calibri"/>
          <w:spacing w:val="0"/>
          <w:szCs w:val="20"/>
          <w:lang w:val="fr-CA" w:eastAsia="fr-CA"/>
        </w:rPr>
        <w:t>50 mm (2 po)</w:t>
      </w:r>
      <w:r w:rsidRPr="00462241">
        <w:rPr>
          <w:rFonts w:ascii="Calibri" w:eastAsia="Times New Roman" w:hAnsi="Calibri" w:cs="Calibri"/>
          <w:spacing w:val="0"/>
          <w:szCs w:val="20"/>
          <w:highlight w:val="red"/>
          <w:lang w:val="fr-CA" w:eastAsia="fr-CA"/>
        </w:rPr>
        <w:t>]</w:t>
      </w:r>
      <w:r w:rsidRPr="00462241">
        <w:rPr>
          <w:rFonts w:ascii="Calibri" w:eastAsia="Times New Roman" w:hAnsi="Calibri" w:cs="Calibri"/>
          <w:spacing w:val="0"/>
          <w:szCs w:val="20"/>
          <w:lang w:val="fr-CA" w:eastAsia="fr-CA"/>
        </w:rPr>
        <w:t xml:space="preserve"> conformément aux directives écrites du fabricant. Réaliser la plinthe à gorge avec une épaisseur minimum de 3 mm (1/8 po).</w:t>
      </w:r>
      <w:r w:rsidRPr="00462241">
        <w:rPr>
          <w:rFonts w:ascii="Calibri" w:eastAsia="Times New Roman" w:hAnsi="Calibri" w:cs="Calibri"/>
          <w:spacing w:val="0"/>
          <w:szCs w:val="20"/>
          <w:highlight w:val="red"/>
          <w:lang w:val="fr-CA" w:eastAsia="fr-CA"/>
        </w:rPr>
        <w:t>]</w:t>
      </w:r>
    </w:p>
    <w:p w:rsidR="00462241" w:rsidRPr="00462241" w:rsidRDefault="00462241" w:rsidP="00462241">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highlight w:val="red"/>
          <w:lang w:val="fr-CA" w:eastAsia="fr-CA"/>
        </w:rPr>
        <w:t>[</w:t>
      </w:r>
      <w:r w:rsidRPr="00462241">
        <w:rPr>
          <w:rFonts w:ascii="Calibri" w:eastAsia="Times New Roman" w:hAnsi="Calibri" w:cs="Calibri"/>
          <w:spacing w:val="0"/>
          <w:szCs w:val="20"/>
          <w:lang w:val="fr-CA" w:eastAsia="fr-CA"/>
        </w:rPr>
        <w:t>Installer des baguettes en « L » en alliage blanc ou à base de zinc aux hauteurs spécifiées, droites et de niveau.</w:t>
      </w:r>
      <w:r w:rsidRPr="00462241">
        <w:rPr>
          <w:rFonts w:ascii="Calibri" w:eastAsia="Times New Roman" w:hAnsi="Calibri" w:cs="Calibri"/>
          <w:spacing w:val="0"/>
          <w:szCs w:val="20"/>
          <w:highlight w:val="red"/>
          <w:lang w:val="fr-CA" w:eastAsia="fr-CA"/>
        </w:rPr>
        <w:t>]</w:t>
      </w:r>
      <w:r w:rsidRPr="00462241">
        <w:rPr>
          <w:rFonts w:ascii="Calibri" w:eastAsia="Times New Roman" w:hAnsi="Calibri" w:cs="Calibri"/>
          <w:spacing w:val="0"/>
          <w:szCs w:val="20"/>
          <w:lang w:val="fr-CA" w:eastAsia="fr-CA"/>
        </w:rPr>
        <w:t xml:space="preserve"> </w:t>
      </w:r>
    </w:p>
    <w:p w:rsidR="00462241" w:rsidRPr="00462241" w:rsidRDefault="00462241" w:rsidP="00462241">
      <w:pPr>
        <w:keepNext/>
        <w:widowControl w:val="0"/>
        <w:numPr>
          <w:ilvl w:val="1"/>
          <w:numId w:val="1"/>
        </w:numPr>
        <w:tabs>
          <w:tab w:val="clear" w:pos="812"/>
        </w:tabs>
        <w:spacing w:after="200" w:line="240" w:lineRule="auto"/>
        <w:outlineLvl w:val="1"/>
        <w:rPr>
          <w:rFonts w:ascii="Calibri" w:eastAsia="Times New Roman" w:hAnsi="Calibri" w:cs="Calibri"/>
          <w:b/>
          <w:caps/>
          <w:spacing w:val="0"/>
          <w:szCs w:val="20"/>
          <w:lang w:val="fr-CA" w:eastAsia="fr-CA"/>
        </w:rPr>
      </w:pPr>
      <w:r w:rsidRPr="00462241">
        <w:rPr>
          <w:rFonts w:ascii="Calibri" w:eastAsia="Times New Roman" w:hAnsi="Calibri" w:cs="Calibri"/>
          <w:b/>
          <w:caps/>
          <w:spacing w:val="0"/>
          <w:szCs w:val="20"/>
          <w:lang w:val="fr-CA" w:eastAsia="fr-CA"/>
        </w:rPr>
        <w:t>NETTOYAGE</w:t>
      </w:r>
    </w:p>
    <w:p w:rsidR="00462241" w:rsidRPr="00462241" w:rsidRDefault="00462241" w:rsidP="00462241">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 xml:space="preserve">Mettre au rebut tous les déchets provenant de la mise en œuvre du revêtement de sol  conformément à la législation environnementale applicable à l’endroit où se déroule le chantier  et à toutes les exigences des autorités ayant juridiction en la matière. </w:t>
      </w:r>
    </w:p>
    <w:p w:rsidR="00462241" w:rsidRPr="00462241" w:rsidRDefault="00462241" w:rsidP="00462241">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Disposer des contenants vides auprès d'installations de gestion des déchets agréées pour leur recyclage ou mise au rebut selon le cas.</w:t>
      </w:r>
    </w:p>
    <w:p w:rsidR="00462241" w:rsidRPr="00462241" w:rsidRDefault="00462241" w:rsidP="00462241">
      <w:pPr>
        <w:keepNext/>
        <w:widowControl w:val="0"/>
        <w:numPr>
          <w:ilvl w:val="1"/>
          <w:numId w:val="1"/>
        </w:numPr>
        <w:tabs>
          <w:tab w:val="clear" w:pos="812"/>
        </w:tabs>
        <w:spacing w:after="200" w:line="240" w:lineRule="auto"/>
        <w:outlineLvl w:val="1"/>
        <w:rPr>
          <w:rFonts w:ascii="Calibri" w:eastAsia="Times New Roman" w:hAnsi="Calibri" w:cs="Calibri"/>
          <w:b/>
          <w:caps/>
          <w:spacing w:val="0"/>
          <w:szCs w:val="20"/>
          <w:lang w:val="fr-CA" w:eastAsia="fr-CA"/>
        </w:rPr>
      </w:pPr>
      <w:r w:rsidRPr="00462241">
        <w:rPr>
          <w:rFonts w:ascii="Calibri" w:eastAsia="Times New Roman" w:hAnsi="Calibri" w:cs="Calibri"/>
          <w:b/>
          <w:caps/>
          <w:spacing w:val="0"/>
          <w:szCs w:val="20"/>
          <w:lang w:val="fr-CA" w:eastAsia="fr-CA"/>
        </w:rPr>
        <w:t>PROTECTION</w:t>
      </w:r>
    </w:p>
    <w:p w:rsidR="00462241" w:rsidRPr="00462241" w:rsidRDefault="00462241" w:rsidP="00462241">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Protéger le plancher fini afin que les autres corps de métier devant intervenir par la suite ne l'endommagent pas.</w:t>
      </w:r>
    </w:p>
    <w:p w:rsidR="00462241" w:rsidRPr="00462241" w:rsidRDefault="00462241" w:rsidP="00462241">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Protéger les produits récemment mis en œuvre de l</w:t>
      </w:r>
      <w:r w:rsidRPr="00462241">
        <w:rPr>
          <w:rFonts w:ascii="Calibri" w:eastAsia="Times New Roman" w:hAnsi="Calibri" w:cs="Calibri"/>
          <w:spacing w:val="0"/>
          <w:cs/>
          <w:lang w:val="fr-CA" w:eastAsia="fr-CA"/>
        </w:rPr>
        <w:t>’</w:t>
      </w:r>
      <w:r w:rsidRPr="00462241">
        <w:rPr>
          <w:rFonts w:ascii="Calibri" w:eastAsia="Times New Roman" w:hAnsi="Calibri" w:cs="Calibri"/>
          <w:spacing w:val="0"/>
          <w:szCs w:val="20"/>
          <w:lang w:val="fr-CA" w:eastAsia="fr-CA"/>
        </w:rPr>
        <w:t>humidité, de la condensation et de tout contact avec l</w:t>
      </w:r>
      <w:r w:rsidRPr="00462241">
        <w:rPr>
          <w:rFonts w:ascii="Calibri" w:eastAsia="Times New Roman" w:hAnsi="Calibri" w:cs="Calibri"/>
          <w:spacing w:val="0"/>
          <w:cs/>
          <w:lang w:val="fr-CA" w:eastAsia="fr-CA"/>
        </w:rPr>
        <w:t>’</w:t>
      </w:r>
      <w:r w:rsidRPr="00462241">
        <w:rPr>
          <w:rFonts w:ascii="Calibri" w:eastAsia="Times New Roman" w:hAnsi="Calibri" w:cs="Calibri"/>
          <w:spacing w:val="0"/>
          <w:szCs w:val="20"/>
          <w:lang w:val="fr-CA" w:eastAsia="fr-CA"/>
        </w:rPr>
        <w:t>eau pendant au moins 72 heures.</w:t>
      </w:r>
    </w:p>
    <w:p w:rsidR="00462241" w:rsidRPr="00462241" w:rsidRDefault="00462241" w:rsidP="00462241">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lastRenderedPageBreak/>
        <w:t>Surveiller la circulation de l'air et ses fluctuations. Protéger la zone de travail contre l'introduction de poussière, de débris, de particules, etc. qui pourraient entraîner des imperfections et autres défauts dans la surface finie.</w:t>
      </w:r>
    </w:p>
    <w:p w:rsidR="00462241" w:rsidRPr="00462241" w:rsidRDefault="00462241" w:rsidP="00462241">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462241">
        <w:rPr>
          <w:rFonts w:ascii="Calibri" w:eastAsia="Times New Roman" w:hAnsi="Calibri" w:cs="Calibri"/>
          <w:spacing w:val="0"/>
          <w:szCs w:val="20"/>
          <w:lang w:val="fr-CA" w:eastAsia="fr-CA"/>
        </w:rPr>
        <w:t>Respecter les recommandations écrites du fabricant relatives au mûrissement, aux délais d'attente et à la remise en service.</w:t>
      </w:r>
    </w:p>
    <w:p w:rsidR="00462241" w:rsidRDefault="00462241" w:rsidP="00462241">
      <w:pPr>
        <w:tabs>
          <w:tab w:val="clear" w:pos="812"/>
        </w:tabs>
        <w:spacing w:before="120" w:after="0" w:line="240" w:lineRule="auto"/>
        <w:rPr>
          <w:rFonts w:ascii="Calibri" w:eastAsia="Times New Roman" w:hAnsi="Calibri" w:cs="Calibri"/>
          <w:b/>
          <w:spacing w:val="0"/>
          <w:szCs w:val="20"/>
          <w:lang w:val="fr-CA" w:eastAsia="fr-CA"/>
        </w:rPr>
      </w:pPr>
    </w:p>
    <w:p w:rsidR="0052001B" w:rsidRPr="00462241" w:rsidRDefault="0052001B" w:rsidP="00462241">
      <w:pPr>
        <w:tabs>
          <w:tab w:val="clear" w:pos="812"/>
        </w:tabs>
        <w:spacing w:before="120" w:after="0" w:line="240" w:lineRule="auto"/>
        <w:rPr>
          <w:rFonts w:ascii="Calibri" w:eastAsia="Times New Roman" w:hAnsi="Calibri" w:cs="Calibri"/>
          <w:b/>
          <w:spacing w:val="0"/>
          <w:szCs w:val="20"/>
          <w:lang w:val="fr-CA" w:eastAsia="fr-CA"/>
        </w:rPr>
      </w:pPr>
    </w:p>
    <w:p w:rsidR="00462241" w:rsidRPr="00462241" w:rsidRDefault="00462241" w:rsidP="0052001B">
      <w:pPr>
        <w:tabs>
          <w:tab w:val="clear" w:pos="812"/>
        </w:tabs>
        <w:spacing w:before="120" w:after="0" w:line="240" w:lineRule="auto"/>
        <w:jc w:val="center"/>
        <w:rPr>
          <w:rFonts w:ascii="Calibri" w:eastAsia="Times New Roman" w:hAnsi="Calibri" w:cs="Calibri"/>
          <w:b/>
          <w:spacing w:val="0"/>
          <w:szCs w:val="20"/>
          <w:lang w:val="fr-CA" w:eastAsia="fr-CA"/>
        </w:rPr>
      </w:pPr>
      <w:r w:rsidRPr="00462241">
        <w:rPr>
          <w:rFonts w:ascii="Calibri" w:eastAsia="Times New Roman" w:hAnsi="Calibri" w:cs="Calibri"/>
          <w:b/>
          <w:spacing w:val="0"/>
          <w:szCs w:val="20"/>
          <w:lang w:val="fr-CA" w:eastAsia="fr-CA"/>
        </w:rPr>
        <w:t>FIN DE SECTION</w:t>
      </w:r>
    </w:p>
    <w:p w:rsidR="00462241" w:rsidRPr="00462241" w:rsidRDefault="00462241" w:rsidP="00462241">
      <w:pPr>
        <w:tabs>
          <w:tab w:val="clear" w:pos="812"/>
        </w:tabs>
        <w:spacing w:before="120" w:after="0" w:line="240" w:lineRule="auto"/>
        <w:rPr>
          <w:rFonts w:ascii="Calibri" w:eastAsia="Times New Roman" w:hAnsi="Calibri" w:cs="Calibri"/>
          <w:i/>
          <w:spacing w:val="0"/>
          <w:sz w:val="16"/>
          <w:szCs w:val="16"/>
          <w:lang w:val="fr-CA" w:eastAsia="fr-CA"/>
        </w:rPr>
      </w:pPr>
      <w:r w:rsidRPr="0052001B">
        <w:rPr>
          <w:rFonts w:ascii="Calibri" w:eastAsia="Times New Roman" w:hAnsi="Calibri" w:cs="Calibri"/>
          <w:i/>
          <w:spacing w:val="0"/>
          <w:szCs w:val="20"/>
          <w:lang w:val="fr-CA" w:eastAsia="fr-CA"/>
        </w:rPr>
        <w:t>Les informations sur la présente notice, et en particulier les recommandations relatives à l</w:t>
      </w:r>
      <w:r w:rsidRPr="0052001B">
        <w:rPr>
          <w:rFonts w:ascii="Calibri" w:eastAsia="Times New Roman" w:hAnsi="Calibri" w:cs="Calibri"/>
          <w:i/>
          <w:spacing w:val="0"/>
          <w:szCs w:val="20"/>
          <w:cs/>
          <w:lang w:val="fr-CA" w:eastAsia="fr-CA"/>
        </w:rPr>
        <w:t>’</w:t>
      </w:r>
      <w:r w:rsidRPr="0052001B">
        <w:rPr>
          <w:rFonts w:ascii="Calibri" w:eastAsia="Times New Roman" w:hAnsi="Calibri" w:cs="Calibri"/>
          <w:i/>
          <w:spacing w:val="0"/>
          <w:szCs w:val="20"/>
          <w:lang w:val="fr-CA" w:eastAsia="fr-CA"/>
        </w:rPr>
        <w:t>application et à l</w:t>
      </w:r>
      <w:r w:rsidRPr="0052001B">
        <w:rPr>
          <w:rFonts w:ascii="Calibri" w:eastAsia="Times New Roman" w:hAnsi="Calibri" w:cs="Calibri"/>
          <w:i/>
          <w:spacing w:val="0"/>
          <w:szCs w:val="20"/>
          <w:cs/>
          <w:lang w:val="fr-CA" w:eastAsia="fr-CA"/>
        </w:rPr>
        <w:t>’</w:t>
      </w:r>
      <w:r w:rsidRPr="0052001B">
        <w:rPr>
          <w:rFonts w:ascii="Calibri" w:eastAsia="Times New Roman" w:hAnsi="Calibri" w:cs="Calibri"/>
          <w:i/>
          <w:spacing w:val="0"/>
          <w:szCs w:val="20"/>
          <w:lang w:val="fr-CA" w:eastAsia="fr-CA"/>
        </w:rPr>
        <w:t>utilisation finale des produits Sika, sont fournies en toute bonne foi et se fondent sur la connaissance et l</w:t>
      </w:r>
      <w:r w:rsidRPr="0052001B">
        <w:rPr>
          <w:rFonts w:ascii="Calibri" w:eastAsia="Times New Roman" w:hAnsi="Calibri" w:cs="Calibri"/>
          <w:i/>
          <w:spacing w:val="0"/>
          <w:szCs w:val="20"/>
          <w:cs/>
          <w:lang w:val="fr-CA" w:eastAsia="fr-CA"/>
        </w:rPr>
        <w:t>’</w:t>
      </w:r>
      <w:r w:rsidRPr="0052001B">
        <w:rPr>
          <w:rFonts w:ascii="Calibri" w:eastAsia="Times New Roman" w:hAnsi="Calibri" w:cs="Calibri"/>
          <w:i/>
          <w:spacing w:val="0"/>
          <w:szCs w:val="20"/>
          <w:lang w:val="fr-CA" w:eastAsia="fr-CA"/>
        </w:rPr>
        <w:t xml:space="preserve">expérience que la société Sika a acquises à ce jour de ses produits </w:t>
      </w:r>
      <w:r w:rsidR="0052001B" w:rsidRPr="0052001B">
        <w:rPr>
          <w:rFonts w:ascii="Calibri" w:eastAsia="Times New Roman" w:hAnsi="Calibri" w:cs="Calibri"/>
          <w:i/>
          <w:spacing w:val="0"/>
          <w:szCs w:val="20"/>
          <w:lang w:val="fr-CA" w:eastAsia="fr-CA"/>
        </w:rPr>
        <w:t>lorsqu’</w:t>
      </w:r>
      <w:r w:rsidRPr="0052001B">
        <w:rPr>
          <w:rFonts w:ascii="Calibri" w:eastAsia="Times New Roman" w:hAnsi="Calibri" w:cs="Calibri"/>
          <w:i/>
          <w:spacing w:val="0"/>
          <w:szCs w:val="20"/>
          <w:lang w:val="fr-CA" w:eastAsia="fr-CA"/>
        </w:rPr>
        <w:t>ils sont convenablement entreposés, manipulés et appliqués dans des conditions normales et ce, avant expiration de leur durée de vie utile. En pratique, les différences entre matériaux, substrats et conditions spécifiques sur site sont telles que ces informations ou toute recommandation ou conseil donné n</w:t>
      </w:r>
      <w:r w:rsidRPr="0052001B">
        <w:rPr>
          <w:rFonts w:ascii="Calibri" w:eastAsia="Times New Roman" w:hAnsi="Calibri" w:cs="Calibri"/>
          <w:i/>
          <w:spacing w:val="0"/>
          <w:szCs w:val="20"/>
          <w:cs/>
          <w:lang w:val="fr-CA" w:eastAsia="fr-CA"/>
        </w:rPr>
        <w:t>’</w:t>
      </w:r>
      <w:r w:rsidRPr="0052001B">
        <w:rPr>
          <w:rFonts w:ascii="Calibri" w:eastAsia="Times New Roman" w:hAnsi="Calibri" w:cs="Calibri"/>
          <w:i/>
          <w:spacing w:val="0"/>
          <w:szCs w:val="20"/>
          <w:lang w:val="fr-CA" w:eastAsia="fr-CA"/>
        </w:rPr>
        <w:t>impliquent aucune garantie de qualité marchande ou d</w:t>
      </w:r>
      <w:r w:rsidRPr="0052001B">
        <w:rPr>
          <w:rFonts w:ascii="Calibri" w:eastAsia="Times New Roman" w:hAnsi="Calibri" w:cs="Calibri"/>
          <w:i/>
          <w:spacing w:val="0"/>
          <w:szCs w:val="20"/>
          <w:cs/>
          <w:lang w:val="fr-CA" w:eastAsia="fr-CA"/>
        </w:rPr>
        <w:t>’</w:t>
      </w:r>
      <w:r w:rsidRPr="0052001B">
        <w:rPr>
          <w:rFonts w:ascii="Calibri" w:eastAsia="Times New Roman" w:hAnsi="Calibri" w:cs="Calibri"/>
          <w:i/>
          <w:spacing w:val="0"/>
          <w:szCs w:val="20"/>
          <w:lang w:val="fr-CA" w:eastAsia="fr-CA"/>
        </w:rPr>
        <w:t>aptitude à un usage particulier, ni aucun engagement de responsabilité relevant d</w:t>
      </w:r>
      <w:r w:rsidRPr="0052001B">
        <w:rPr>
          <w:rFonts w:ascii="Calibri" w:eastAsia="Times New Roman" w:hAnsi="Calibri" w:cs="Calibri"/>
          <w:i/>
          <w:spacing w:val="0"/>
          <w:szCs w:val="20"/>
          <w:cs/>
          <w:lang w:val="fr-CA" w:eastAsia="fr-CA"/>
        </w:rPr>
        <w:t>’</w:t>
      </w:r>
      <w:r w:rsidRPr="0052001B">
        <w:rPr>
          <w:rFonts w:ascii="Calibri" w:eastAsia="Times New Roman" w:hAnsi="Calibri" w:cs="Calibri"/>
          <w:i/>
          <w:spacing w:val="0"/>
          <w:szCs w:val="20"/>
          <w:lang w:val="fr-CA" w:eastAsia="fr-CA"/>
        </w:rPr>
        <w:t>une relation d</w:t>
      </w:r>
      <w:r w:rsidRPr="0052001B">
        <w:rPr>
          <w:rFonts w:ascii="Calibri" w:eastAsia="Times New Roman" w:hAnsi="Calibri" w:cs="Calibri"/>
          <w:i/>
          <w:spacing w:val="0"/>
          <w:szCs w:val="20"/>
          <w:cs/>
          <w:lang w:val="fr-CA" w:eastAsia="fr-CA"/>
        </w:rPr>
        <w:t>’</w:t>
      </w:r>
      <w:r w:rsidRPr="0052001B">
        <w:rPr>
          <w:rFonts w:ascii="Calibri" w:eastAsia="Times New Roman" w:hAnsi="Calibri" w:cs="Calibri"/>
          <w:i/>
          <w:spacing w:val="0"/>
          <w:szCs w:val="20"/>
          <w:lang w:val="fr-CA" w:eastAsia="fr-CA"/>
        </w:rPr>
        <w:t>ordre juridique. Les droits d</w:t>
      </w:r>
      <w:r w:rsidRPr="0052001B">
        <w:rPr>
          <w:rFonts w:ascii="Calibri" w:eastAsia="Times New Roman" w:hAnsi="Calibri" w:cs="Calibri"/>
          <w:i/>
          <w:spacing w:val="0"/>
          <w:szCs w:val="20"/>
          <w:cs/>
          <w:lang w:val="fr-CA" w:eastAsia="fr-CA"/>
        </w:rPr>
        <w:t>’</w:t>
      </w:r>
      <w:r w:rsidRPr="0052001B">
        <w:rPr>
          <w:rFonts w:ascii="Calibri" w:eastAsia="Times New Roman" w:hAnsi="Calibri" w:cs="Calibri"/>
          <w:i/>
          <w:spacing w:val="0"/>
          <w:szCs w:val="20"/>
          <w:lang w:val="fr-CA" w:eastAsia="fr-CA"/>
        </w:rPr>
        <w:t>auteur détenus par de tierces parties doivent être respectés. Toutes les commandes sont acceptées sous réserve de nos conditions de vente et de livraison en vigueur. Les utilisateurs doivent impérativement consulter la version la plus récente de la fiche technique correspondant au produit concerné, dont une copie peut leur être remise sur demande ou accédée par le biais d</w:t>
      </w:r>
      <w:r w:rsidRPr="0052001B">
        <w:rPr>
          <w:rFonts w:ascii="Calibri" w:eastAsia="Times New Roman" w:hAnsi="Calibri" w:cs="Calibri"/>
          <w:i/>
          <w:spacing w:val="0"/>
          <w:szCs w:val="20"/>
          <w:cs/>
          <w:lang w:val="fr-CA" w:eastAsia="fr-CA"/>
        </w:rPr>
        <w:t>’</w:t>
      </w:r>
      <w:r w:rsidRPr="0052001B">
        <w:rPr>
          <w:rFonts w:ascii="Calibri" w:eastAsia="Times New Roman" w:hAnsi="Calibri" w:cs="Calibri"/>
          <w:i/>
          <w:spacing w:val="0"/>
          <w:szCs w:val="20"/>
          <w:lang w:val="fr-CA" w:eastAsia="fr-CA"/>
        </w:rPr>
        <w:t>Internet à www.sika.ca.</w:t>
      </w:r>
    </w:p>
    <w:p w:rsidR="00037D1A" w:rsidRPr="00462241" w:rsidRDefault="00037D1A" w:rsidP="00F40EC5">
      <w:pPr>
        <w:rPr>
          <w:lang w:val="fr-CA"/>
        </w:rPr>
      </w:pPr>
    </w:p>
    <w:sectPr w:rsidR="00037D1A" w:rsidRPr="00462241" w:rsidSect="00C5677A">
      <w:headerReference w:type="even" r:id="rId11"/>
      <w:headerReference w:type="default" r:id="rId12"/>
      <w:footerReference w:type="even" r:id="rId13"/>
      <w:footerReference w:type="default" r:id="rId14"/>
      <w:headerReference w:type="first" r:id="rId15"/>
      <w:footerReference w:type="first" r:id="rId16"/>
      <w:pgSz w:w="12240" w:h="15840"/>
      <w:pgMar w:top="1440" w:right="900" w:bottom="1440" w:left="1800" w:header="708"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C91" w:rsidRDefault="00735C91" w:rsidP="000F290D">
      <w:pPr>
        <w:spacing w:after="0" w:line="240" w:lineRule="auto"/>
      </w:pPr>
      <w:r>
        <w:separator/>
      </w:r>
    </w:p>
  </w:endnote>
  <w:endnote w:type="continuationSeparator" w:id="0">
    <w:p w:rsidR="00735C91" w:rsidRDefault="00735C91" w:rsidP="000F2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F18" w:rsidRDefault="00FE6F1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SikaBWstandard"/>
      <w:tblW w:w="0" w:type="auto"/>
      <w:tblBorders>
        <w:top w:val="none" w:sz="0" w:space="0" w:color="auto"/>
        <w:bottom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8"/>
      <w:gridCol w:w="3260"/>
    </w:tblGrid>
    <w:tr w:rsidR="00735C91" w:rsidRPr="00FE6F18" w:rsidTr="008C76D2">
      <w:tc>
        <w:tcPr>
          <w:tcW w:w="4678" w:type="dxa"/>
        </w:tcPr>
        <w:p w:rsidR="00735C91" w:rsidRPr="00F40EC5" w:rsidRDefault="00735C91" w:rsidP="00154623">
          <w:pPr>
            <w:pStyle w:val="Pieddepage"/>
            <w:tabs>
              <w:tab w:val="left" w:pos="3261"/>
            </w:tabs>
            <w:spacing w:before="0"/>
            <w:rPr>
              <w:b/>
              <w:color w:val="4D4D4D"/>
              <w:sz w:val="14"/>
              <w:lang w:val="fr-FR"/>
            </w:rPr>
          </w:pPr>
          <w:r>
            <w:rPr>
              <w:b/>
              <w:color w:val="4D4D4D"/>
              <w:sz w:val="14"/>
              <w:lang w:val="fr-FR"/>
            </w:rPr>
            <w:t>SPÉCIFICATION TYPE – FORMAT DCC</w:t>
          </w:r>
        </w:p>
        <w:p w:rsidR="00735C91" w:rsidRPr="00F40EC5" w:rsidRDefault="00735C91" w:rsidP="00154623">
          <w:pPr>
            <w:pStyle w:val="Pieddepage"/>
            <w:tabs>
              <w:tab w:val="left" w:pos="3261"/>
            </w:tabs>
            <w:spacing w:before="0"/>
            <w:rPr>
              <w:color w:val="4D4D4D"/>
              <w:sz w:val="14"/>
              <w:lang w:val="fr-FR"/>
            </w:rPr>
          </w:pPr>
          <w:r w:rsidRPr="00F40EC5">
            <w:rPr>
              <w:color w:val="4D4D4D"/>
              <w:sz w:val="14"/>
              <w:lang w:val="fr-FR"/>
            </w:rPr>
            <w:t>Section 09 67 00</w:t>
          </w:r>
        </w:p>
        <w:p w:rsidR="00735C91" w:rsidRPr="00F40EC5" w:rsidRDefault="00735C91" w:rsidP="003C6F27">
          <w:pPr>
            <w:pStyle w:val="Pieddepage"/>
            <w:tabs>
              <w:tab w:val="left" w:pos="3261"/>
            </w:tabs>
            <w:spacing w:before="0"/>
            <w:rPr>
              <w:color w:val="4D4D4D"/>
              <w:sz w:val="14"/>
              <w:lang w:val="fr-FR"/>
            </w:rPr>
          </w:pPr>
          <w:r>
            <w:rPr>
              <w:color w:val="4D4D4D"/>
              <w:sz w:val="14"/>
              <w:szCs w:val="14"/>
              <w:lang w:val="fr-FR"/>
            </w:rPr>
            <w:t>REVÊTEMENTS DE SOL À BASE DE RÉSINES</w:t>
          </w:r>
        </w:p>
      </w:tc>
      <w:tc>
        <w:tcPr>
          <w:tcW w:w="3260" w:type="dxa"/>
          <w:vAlign w:val="top"/>
        </w:tcPr>
        <w:p w:rsidR="00735C91" w:rsidRPr="008C6B21" w:rsidRDefault="00735C91" w:rsidP="002078A2">
          <w:pPr>
            <w:pStyle w:val="Pieddepage"/>
            <w:spacing w:before="0"/>
            <w:rPr>
              <w:b/>
              <w:color w:val="4D4D4D"/>
              <w:sz w:val="14"/>
              <w:szCs w:val="14"/>
              <w:lang w:val="fr-FR"/>
            </w:rPr>
          </w:pPr>
          <w:r w:rsidRPr="008C6B21">
            <w:rPr>
              <w:b/>
              <w:color w:val="4D4D4D"/>
              <w:sz w:val="14"/>
              <w:szCs w:val="14"/>
              <w:lang w:val="fr-FR"/>
            </w:rPr>
            <w:t>Sikafloor® DecoFlake® S</w:t>
          </w:r>
          <w:r>
            <w:rPr>
              <w:b/>
              <w:color w:val="4D4D4D"/>
              <w:sz w:val="14"/>
              <w:szCs w:val="14"/>
              <w:lang w:val="fr-FR"/>
            </w:rPr>
            <w:t>ystem</w:t>
          </w:r>
        </w:p>
        <w:p w:rsidR="00735C91" w:rsidRPr="008C6B21" w:rsidRDefault="00735C91" w:rsidP="003C6F27">
          <w:pPr>
            <w:pStyle w:val="Pieddepage"/>
            <w:tabs>
              <w:tab w:val="left" w:pos="3261"/>
            </w:tabs>
            <w:spacing w:before="0"/>
            <w:rPr>
              <w:color w:val="4D4D4D"/>
              <w:sz w:val="14"/>
              <w:lang w:val="fr-FR"/>
            </w:rPr>
          </w:pPr>
          <w:r w:rsidRPr="008C6B21">
            <w:rPr>
              <w:color w:val="4D4D4D"/>
              <w:sz w:val="14"/>
              <w:szCs w:val="14"/>
              <w:lang w:val="fr-FR"/>
            </w:rPr>
            <w:t xml:space="preserve">Fiche technique du </w:t>
          </w:r>
          <w:r w:rsidRPr="003C6F27">
            <w:rPr>
              <w:color w:val="4D4D4D"/>
              <w:sz w:val="14"/>
              <w:szCs w:val="14"/>
              <w:lang w:val="fr-FR"/>
            </w:rPr>
            <w:t>produit</w:t>
          </w:r>
          <w:r w:rsidRPr="008C6B21">
            <w:rPr>
              <w:color w:val="4D4D4D"/>
              <w:sz w:val="14"/>
              <w:szCs w:val="14"/>
              <w:lang w:val="fr-FR"/>
            </w:rPr>
            <w:t xml:space="preserve"> - </w:t>
          </w:r>
          <w:r w:rsidRPr="003C6F27">
            <w:rPr>
              <w:color w:val="4D4D4D"/>
              <w:sz w:val="14"/>
              <w:szCs w:val="14"/>
              <w:lang w:val="fr-FR"/>
            </w:rPr>
            <w:t>Édition</w:t>
          </w:r>
          <w:r w:rsidRPr="008C6B21">
            <w:rPr>
              <w:color w:val="4D4D4D"/>
              <w:sz w:val="14"/>
              <w:szCs w:val="14"/>
              <w:lang w:val="fr-FR"/>
            </w:rPr>
            <w:t xml:space="preserve"> 05.2013/v2</w:t>
          </w:r>
        </w:p>
      </w:tc>
    </w:tr>
  </w:tbl>
  <w:p w:rsidR="00735C91" w:rsidRPr="008C6B21" w:rsidRDefault="00735C91" w:rsidP="008C76D2">
    <w:pPr>
      <w:pStyle w:val="Pieddepage"/>
      <w:spacing w:line="240" w:lineRule="exact"/>
      <w:rPr>
        <w:sz w:val="16"/>
        <w:szCs w:val="16"/>
        <w:lang w:val="fr-FR"/>
      </w:rPr>
    </w:pPr>
  </w:p>
  <w:p w:rsidR="00735C91" w:rsidRPr="002078A2" w:rsidRDefault="00735C91" w:rsidP="008C76D2">
    <w:pPr>
      <w:pStyle w:val="Pieddepage"/>
      <w:tabs>
        <w:tab w:val="clear" w:pos="4320"/>
        <w:tab w:val="left" w:pos="4678"/>
      </w:tabs>
      <w:rPr>
        <w:b/>
        <w:lang w:val="en-CA"/>
      </w:rPr>
    </w:pPr>
    <w:r w:rsidRPr="002C768B">
      <w:rPr>
        <w:b/>
      </w:rPr>
      <w:fldChar w:fldCharType="begin"/>
    </w:r>
    <w:r w:rsidRPr="002078A2">
      <w:rPr>
        <w:b/>
        <w:lang w:val="en-CA"/>
      </w:rPr>
      <w:instrText xml:space="preserve"> PAGE   \* MERGEFORMAT </w:instrText>
    </w:r>
    <w:r w:rsidRPr="002C768B">
      <w:rPr>
        <w:b/>
      </w:rPr>
      <w:fldChar w:fldCharType="separate"/>
    </w:r>
    <w:r w:rsidR="00FE6F18">
      <w:rPr>
        <w:b/>
        <w:noProof/>
        <w:lang w:val="en-CA"/>
      </w:rPr>
      <w:t>12</w:t>
    </w:r>
    <w:r w:rsidRPr="002C768B">
      <w:rPr>
        <w:b/>
        <w:noProof/>
      </w:rPr>
      <w:fldChar w:fldCharType="end"/>
    </w:r>
    <w:r w:rsidRPr="002078A2">
      <w:rPr>
        <w:b/>
        <w:noProof/>
        <w:lang w:val="en-CA"/>
      </w:rPr>
      <w:t>/</w:t>
    </w:r>
    <w:r w:rsidRPr="002C768B">
      <w:rPr>
        <w:b/>
        <w:noProof/>
      </w:rPr>
      <w:fldChar w:fldCharType="begin"/>
    </w:r>
    <w:r w:rsidRPr="002078A2">
      <w:rPr>
        <w:b/>
        <w:noProof/>
        <w:lang w:val="en-CA"/>
      </w:rPr>
      <w:instrText xml:space="preserve"> NUMPAGES   \* MERGEFORMAT </w:instrText>
    </w:r>
    <w:r w:rsidRPr="002C768B">
      <w:rPr>
        <w:b/>
        <w:noProof/>
      </w:rPr>
      <w:fldChar w:fldCharType="separate"/>
    </w:r>
    <w:r w:rsidR="00FE6F18">
      <w:rPr>
        <w:b/>
        <w:noProof/>
        <w:lang w:val="en-CA"/>
      </w:rPr>
      <w:t>12</w:t>
    </w:r>
    <w:r w:rsidRPr="002C768B">
      <w:rPr>
        <w:b/>
        <w:noProof/>
      </w:rPr>
      <w:fldChar w:fldCharType="end"/>
    </w:r>
    <w:r w:rsidRPr="002078A2">
      <w:rPr>
        <w:b/>
        <w:noProof/>
        <w:lang w:val="en-CA"/>
      </w:rPr>
      <w:tab/>
    </w:r>
    <w:r>
      <w:rPr>
        <w:b/>
        <w:color w:val="4D4D4D"/>
        <w:sz w:val="14"/>
        <w:lang w:val="en-CA"/>
      </w:rPr>
      <w:t>Sika Canada i</w:t>
    </w:r>
    <w:r w:rsidRPr="00154623">
      <w:rPr>
        <w:b/>
        <w:color w:val="4D4D4D"/>
        <w:sz w:val="14"/>
        <w:lang w:val="en-CA"/>
      </w:rPr>
      <w:t>nc</w:t>
    </w:r>
    <w:r>
      <w:rPr>
        <w:b/>
        <w:color w:val="4D4D4D"/>
        <w:sz w:val="14"/>
        <w:lang w:val="en-CA"/>
      </w:rPr>
      <w:t>.</w:t>
    </w:r>
    <w:r w:rsidRPr="00154623">
      <w:rPr>
        <w:b/>
        <w:color w:val="4D4D4D"/>
        <w:sz w:val="14"/>
        <w:lang w:val="en-CA"/>
      </w:rPr>
      <w:t xml:space="preserve"> </w:t>
    </w:r>
    <w:r>
      <w:rPr>
        <w:b/>
        <w:color w:val="4D4D4D"/>
        <w:sz w:val="14"/>
        <w:lang w:val="en-CA"/>
      </w:rPr>
      <w:t xml:space="preserve">   </w:t>
    </w:r>
    <w:r>
      <w:rPr>
        <w:color w:val="4D4D4D"/>
        <w:sz w:val="14"/>
        <w:lang w:val="en-CA"/>
      </w:rPr>
      <w:t>1-800-933-7452</w:t>
    </w:r>
    <w:r>
      <w:rPr>
        <w:b/>
        <w:color w:val="4D4D4D"/>
        <w:sz w:val="14"/>
        <w:lang w:val="en-CA"/>
      </w:rPr>
      <w:t xml:space="preserve">   </w:t>
    </w:r>
    <w:r>
      <w:rPr>
        <w:color w:val="4D4D4D"/>
        <w:sz w:val="14"/>
        <w:szCs w:val="14"/>
        <w:lang w:val="en-GB"/>
      </w:rPr>
      <w:t>www.sika.ca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SikaBWstandard"/>
      <w:tblW w:w="0" w:type="auto"/>
      <w:tblBorders>
        <w:top w:val="none" w:sz="0" w:space="0" w:color="auto"/>
        <w:bottom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8"/>
      <w:gridCol w:w="3260"/>
    </w:tblGrid>
    <w:tr w:rsidR="00735C91" w:rsidRPr="00FE6F18" w:rsidTr="00B7249A">
      <w:tc>
        <w:tcPr>
          <w:tcW w:w="4678" w:type="dxa"/>
        </w:tcPr>
        <w:p w:rsidR="00735C91" w:rsidRDefault="00735C91" w:rsidP="00B7249A">
          <w:pPr>
            <w:pStyle w:val="Pieddepage"/>
            <w:tabs>
              <w:tab w:val="left" w:pos="3261"/>
            </w:tabs>
            <w:spacing w:before="0"/>
            <w:rPr>
              <w:b/>
              <w:color w:val="4D4D4D"/>
              <w:sz w:val="14"/>
              <w:lang w:val="fr-FR"/>
            </w:rPr>
          </w:pPr>
          <w:r>
            <w:rPr>
              <w:b/>
              <w:color w:val="4D4D4D"/>
              <w:sz w:val="14"/>
              <w:lang w:val="fr-FR"/>
            </w:rPr>
            <w:t>SPÉCIFICATION TYPE – FORMAT DCC</w:t>
          </w:r>
        </w:p>
        <w:p w:rsidR="00735C91" w:rsidRPr="003C6F27" w:rsidRDefault="00735C91" w:rsidP="00B7249A">
          <w:pPr>
            <w:pStyle w:val="Pieddepage"/>
            <w:tabs>
              <w:tab w:val="left" w:pos="3261"/>
            </w:tabs>
            <w:spacing w:before="0"/>
            <w:rPr>
              <w:color w:val="4D4D4D"/>
              <w:sz w:val="14"/>
              <w:lang w:val="fr-FR"/>
            </w:rPr>
          </w:pPr>
          <w:r w:rsidRPr="003C6F27">
            <w:rPr>
              <w:color w:val="4D4D4D"/>
              <w:sz w:val="14"/>
              <w:lang w:val="fr-FR"/>
            </w:rPr>
            <w:t>Section 09 67 00</w:t>
          </w:r>
        </w:p>
        <w:p w:rsidR="00735C91" w:rsidRPr="003C6F27" w:rsidRDefault="00735C91" w:rsidP="003C6F27">
          <w:pPr>
            <w:pStyle w:val="Pieddepage"/>
            <w:tabs>
              <w:tab w:val="left" w:pos="3261"/>
            </w:tabs>
            <w:spacing w:before="0"/>
            <w:rPr>
              <w:color w:val="4D4D4D"/>
              <w:sz w:val="14"/>
              <w:lang w:val="fr-FR"/>
            </w:rPr>
          </w:pPr>
          <w:r w:rsidRPr="003C6F27">
            <w:rPr>
              <w:color w:val="4D4D4D"/>
              <w:sz w:val="14"/>
              <w:szCs w:val="14"/>
              <w:lang w:val="fr-FR"/>
            </w:rPr>
            <w:t>REVÊTEMENTS DE SOL À BASE DE RÉSINES</w:t>
          </w:r>
        </w:p>
      </w:tc>
      <w:tc>
        <w:tcPr>
          <w:tcW w:w="3260" w:type="dxa"/>
          <w:vAlign w:val="top"/>
        </w:tcPr>
        <w:p w:rsidR="00735C91" w:rsidRPr="008C6B21" w:rsidRDefault="00735C91" w:rsidP="00B7249A">
          <w:pPr>
            <w:pStyle w:val="Pieddepage"/>
            <w:spacing w:before="0"/>
            <w:rPr>
              <w:b/>
              <w:color w:val="4D4D4D"/>
              <w:sz w:val="14"/>
              <w:szCs w:val="14"/>
              <w:lang w:val="fr-FR"/>
            </w:rPr>
          </w:pPr>
          <w:r w:rsidRPr="008C6B21">
            <w:rPr>
              <w:b/>
              <w:color w:val="4D4D4D"/>
              <w:sz w:val="14"/>
              <w:szCs w:val="14"/>
              <w:lang w:val="fr-FR"/>
            </w:rPr>
            <w:t>Sikafloor® DecoFlake® S</w:t>
          </w:r>
          <w:r>
            <w:rPr>
              <w:b/>
              <w:color w:val="4D4D4D"/>
              <w:sz w:val="14"/>
              <w:szCs w:val="14"/>
              <w:lang w:val="fr-FR"/>
            </w:rPr>
            <w:t>ystem</w:t>
          </w:r>
        </w:p>
        <w:p w:rsidR="00735C91" w:rsidRPr="003C6F27" w:rsidRDefault="00735C91" w:rsidP="003C6F27">
          <w:pPr>
            <w:pStyle w:val="Pieddepage"/>
            <w:tabs>
              <w:tab w:val="left" w:pos="3261"/>
            </w:tabs>
            <w:spacing w:before="0"/>
            <w:rPr>
              <w:color w:val="4D4D4D"/>
              <w:sz w:val="14"/>
              <w:lang w:val="fr-FR"/>
            </w:rPr>
          </w:pPr>
          <w:r w:rsidRPr="003C6F27">
            <w:rPr>
              <w:color w:val="4D4D4D"/>
              <w:sz w:val="14"/>
              <w:szCs w:val="14"/>
              <w:lang w:val="fr-FR"/>
            </w:rPr>
            <w:t>Fiche technique du produit - Édition 05.2013/v2</w:t>
          </w:r>
        </w:p>
      </w:tc>
    </w:tr>
  </w:tbl>
  <w:p w:rsidR="00735C91" w:rsidRPr="003C6F27" w:rsidRDefault="00735C91" w:rsidP="00C5677A">
    <w:pPr>
      <w:pStyle w:val="Pieddepage"/>
      <w:spacing w:line="240" w:lineRule="exact"/>
      <w:rPr>
        <w:sz w:val="16"/>
        <w:szCs w:val="16"/>
        <w:lang w:val="fr-FR"/>
      </w:rPr>
    </w:pPr>
  </w:p>
  <w:p w:rsidR="00735C91" w:rsidRPr="00C5677A" w:rsidRDefault="00735C91" w:rsidP="00C5677A">
    <w:pPr>
      <w:pStyle w:val="Pieddepage"/>
      <w:tabs>
        <w:tab w:val="clear" w:pos="4320"/>
        <w:tab w:val="left" w:pos="4678"/>
      </w:tabs>
      <w:rPr>
        <w:b/>
        <w:lang w:val="en-GB"/>
      </w:rPr>
    </w:pPr>
    <w:r w:rsidRPr="002C768B">
      <w:rPr>
        <w:b/>
      </w:rPr>
      <w:fldChar w:fldCharType="begin"/>
    </w:r>
    <w:r w:rsidRPr="002078A2">
      <w:rPr>
        <w:b/>
        <w:lang w:val="en-CA"/>
      </w:rPr>
      <w:instrText xml:space="preserve"> PAGE   \* MERGEFORMAT </w:instrText>
    </w:r>
    <w:r w:rsidRPr="002C768B">
      <w:rPr>
        <w:b/>
      </w:rPr>
      <w:fldChar w:fldCharType="separate"/>
    </w:r>
    <w:r w:rsidR="00FE6F18">
      <w:rPr>
        <w:b/>
        <w:noProof/>
        <w:lang w:val="en-CA"/>
      </w:rPr>
      <w:t>1</w:t>
    </w:r>
    <w:r w:rsidRPr="002C768B">
      <w:rPr>
        <w:b/>
        <w:noProof/>
      </w:rPr>
      <w:fldChar w:fldCharType="end"/>
    </w:r>
    <w:r w:rsidRPr="002078A2">
      <w:rPr>
        <w:b/>
        <w:noProof/>
        <w:lang w:val="en-CA"/>
      </w:rPr>
      <w:t>/</w:t>
    </w:r>
    <w:r w:rsidRPr="002C768B">
      <w:rPr>
        <w:b/>
        <w:noProof/>
      </w:rPr>
      <w:fldChar w:fldCharType="begin"/>
    </w:r>
    <w:r w:rsidRPr="002078A2">
      <w:rPr>
        <w:b/>
        <w:noProof/>
        <w:lang w:val="en-CA"/>
      </w:rPr>
      <w:instrText xml:space="preserve"> NUMPAGES   \* MERGEFORMAT </w:instrText>
    </w:r>
    <w:r w:rsidRPr="002C768B">
      <w:rPr>
        <w:b/>
        <w:noProof/>
      </w:rPr>
      <w:fldChar w:fldCharType="separate"/>
    </w:r>
    <w:r w:rsidR="00FE6F18">
      <w:rPr>
        <w:b/>
        <w:noProof/>
        <w:lang w:val="en-CA"/>
      </w:rPr>
      <w:t>12</w:t>
    </w:r>
    <w:r w:rsidRPr="002C768B">
      <w:rPr>
        <w:b/>
        <w:noProof/>
      </w:rPr>
      <w:fldChar w:fldCharType="end"/>
    </w:r>
    <w:r w:rsidRPr="002078A2">
      <w:rPr>
        <w:b/>
        <w:noProof/>
        <w:lang w:val="en-CA"/>
      </w:rPr>
      <w:tab/>
    </w:r>
    <w:r>
      <w:rPr>
        <w:b/>
        <w:color w:val="4D4D4D"/>
        <w:sz w:val="14"/>
        <w:lang w:val="en-CA"/>
      </w:rPr>
      <w:t>Sika Canada i</w:t>
    </w:r>
    <w:r w:rsidRPr="00154623">
      <w:rPr>
        <w:b/>
        <w:color w:val="4D4D4D"/>
        <w:sz w:val="14"/>
        <w:lang w:val="en-CA"/>
      </w:rPr>
      <w:t>nc</w:t>
    </w:r>
    <w:r>
      <w:rPr>
        <w:b/>
        <w:color w:val="4D4D4D"/>
        <w:sz w:val="14"/>
        <w:lang w:val="en-CA"/>
      </w:rPr>
      <w:t>.</w:t>
    </w:r>
    <w:r w:rsidRPr="00154623">
      <w:rPr>
        <w:b/>
        <w:color w:val="4D4D4D"/>
        <w:sz w:val="14"/>
        <w:lang w:val="en-CA"/>
      </w:rPr>
      <w:t xml:space="preserve"> </w:t>
    </w:r>
    <w:r>
      <w:rPr>
        <w:b/>
        <w:color w:val="4D4D4D"/>
        <w:sz w:val="14"/>
        <w:lang w:val="en-CA"/>
      </w:rPr>
      <w:t xml:space="preserve">   </w:t>
    </w:r>
    <w:r>
      <w:rPr>
        <w:color w:val="4D4D4D"/>
        <w:sz w:val="14"/>
        <w:lang w:val="en-CA"/>
      </w:rPr>
      <w:t>1-800-933-7452</w:t>
    </w:r>
    <w:r>
      <w:rPr>
        <w:b/>
        <w:color w:val="4D4D4D"/>
        <w:sz w:val="14"/>
        <w:lang w:val="en-CA"/>
      </w:rPr>
      <w:t xml:space="preserve">   </w:t>
    </w:r>
    <w:r>
      <w:rPr>
        <w:color w:val="4D4D4D"/>
        <w:sz w:val="14"/>
        <w:szCs w:val="14"/>
        <w:lang w:val="en-GB"/>
      </w:rPr>
      <w:t>www.sika.ca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C91" w:rsidRDefault="00735C91" w:rsidP="000F290D">
      <w:pPr>
        <w:spacing w:after="0" w:line="240" w:lineRule="auto"/>
      </w:pPr>
      <w:r>
        <w:separator/>
      </w:r>
    </w:p>
  </w:footnote>
  <w:footnote w:type="continuationSeparator" w:id="0">
    <w:p w:rsidR="00735C91" w:rsidRDefault="00735C91" w:rsidP="000F29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F18" w:rsidRDefault="00FE6F1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C91" w:rsidRDefault="00735C91">
    <w:pPr>
      <w:pStyle w:val="En-tte"/>
    </w:pPr>
    <w:r w:rsidRPr="000F290D">
      <w:rPr>
        <w:noProof/>
        <w:lang w:val="fr-FR" w:eastAsia="fr-FR"/>
      </w:rPr>
      <mc:AlternateContent>
        <mc:Choice Requires="wps">
          <w:drawing>
            <wp:anchor distT="0" distB="180340" distL="114300" distR="114300" simplePos="0" relativeHeight="251659264" behindDoc="0" locked="1" layoutInCell="0" allowOverlap="1" wp14:anchorId="76F3D103" wp14:editId="02A6592E">
              <wp:simplePos x="0" y="0"/>
              <wp:positionH relativeFrom="page">
                <wp:posOffset>257175</wp:posOffset>
              </wp:positionH>
              <wp:positionV relativeFrom="page">
                <wp:posOffset>267970</wp:posOffset>
              </wp:positionV>
              <wp:extent cx="7275830" cy="1252220"/>
              <wp:effectExtent l="0" t="0" r="1270" b="5080"/>
              <wp:wrapTopAndBottom/>
              <wp:docPr id="7" name="Rectangle 7"/>
              <wp:cNvGraphicFramePr/>
              <a:graphic xmlns:a="http://schemas.openxmlformats.org/drawingml/2006/main">
                <a:graphicData uri="http://schemas.microsoft.com/office/word/2010/wordprocessingShape">
                  <wps:wsp>
                    <wps:cNvSpPr/>
                    <wps:spPr>
                      <a:xfrm>
                        <a:off x="0" y="0"/>
                        <a:ext cx="7275830" cy="1252220"/>
                      </a:xfrm>
                      <a:prstGeom prst="rect">
                        <a:avLst/>
                      </a:prstGeom>
                      <a:solidFill>
                        <a:srgbClr val="F5B32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20.25pt;margin-top:21.1pt;width:572.9pt;height:98.6pt;z-index:251659264;visibility:visible;mso-wrap-style:square;mso-width-percent:0;mso-height-percent:0;mso-wrap-distance-left:9pt;mso-wrap-distance-top:0;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" o:allowincell="f" fillcolor="#f5b325" stroked="f" strokeweight="2pt">
              <w10:wrap type="topAndBottom" anchorx="page" anchory="page"/>
              <w10:anchorlock/>
            </v:rect>
          </w:pict>
        </mc:Fallback>
      </mc:AlternateContent>
    </w:r>
    <w:r w:rsidRPr="000F290D">
      <w:rPr>
        <w:noProof/>
        <w:lang w:val="fr-FR" w:eastAsia="fr-FR"/>
      </w:rPr>
      <w:drawing>
        <wp:anchor distT="0" distB="0" distL="114300" distR="114300" simplePos="0" relativeHeight="251660288" behindDoc="0" locked="0" layoutInCell="1" allowOverlap="1" wp14:anchorId="42B7DB34" wp14:editId="22613B27">
          <wp:simplePos x="0" y="0"/>
          <wp:positionH relativeFrom="column">
            <wp:posOffset>2989580</wp:posOffset>
          </wp:positionH>
          <wp:positionV relativeFrom="page">
            <wp:posOffset>516890</wp:posOffset>
          </wp:positionV>
          <wp:extent cx="3188970" cy="78803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ka_Claim_pos_rgb_for emai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88970" cy="788035"/>
                  </a:xfrm>
                  <a:prstGeom prst="rect">
                    <a:avLst/>
                  </a:prstGeom>
                </pic:spPr>
              </pic:pic>
            </a:graphicData>
          </a:graphic>
          <wp14:sizeRelH relativeFrom="margin">
            <wp14:pctWidth>0</wp14:pctWidth>
          </wp14:sizeRelH>
          <wp14:sizeRelV relativeFrom="margin">
            <wp14:pctHeight>0</wp14:pctHeight>
          </wp14:sizeRelV>
        </wp:anchor>
      </w:drawing>
    </w:r>
  </w:p>
  <w:p w:rsidR="00735C91" w:rsidRDefault="00735C91">
    <w:pPr>
      <w:pStyle w:val="En-tte"/>
    </w:pPr>
  </w:p>
  <w:p w:rsidR="00735C91" w:rsidRDefault="00735C91">
    <w:pPr>
      <w:pStyle w:val="En-tte"/>
    </w:pPr>
  </w:p>
  <w:p w:rsidR="00735C91" w:rsidRDefault="00735C91">
    <w:pPr>
      <w:pStyle w:val="En-tte"/>
    </w:pPr>
  </w:p>
  <w:p w:rsidR="00735C91" w:rsidRDefault="00735C91">
    <w:pPr>
      <w:pStyle w:val="En-tte"/>
    </w:pPr>
  </w:p>
  <w:p w:rsidR="00735C91" w:rsidRDefault="00735C91">
    <w:pPr>
      <w:pStyle w:val="En-tte"/>
    </w:pPr>
  </w:p>
  <w:p w:rsidR="00735C91" w:rsidRPr="00C5677A" w:rsidRDefault="00735C91">
    <w:pPr>
      <w:pStyle w:val="En-tte"/>
      <w:rPr>
        <w:lang w:val="en-C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C91" w:rsidRDefault="00735C91" w:rsidP="00C5677A">
    <w:pPr>
      <w:pStyle w:val="En-tte"/>
    </w:pPr>
    <w:r w:rsidRPr="000F290D">
      <w:rPr>
        <w:noProof/>
        <w:lang w:val="fr-FR" w:eastAsia="fr-FR"/>
      </w:rPr>
      <mc:AlternateContent>
        <mc:Choice Requires="wps">
          <w:drawing>
            <wp:anchor distT="0" distB="180340" distL="114300" distR="114300" simplePos="0" relativeHeight="251662336" behindDoc="0" locked="1" layoutInCell="0" allowOverlap="1" wp14:anchorId="05B33098" wp14:editId="465BE6F3">
              <wp:simplePos x="0" y="0"/>
              <wp:positionH relativeFrom="page">
                <wp:posOffset>257175</wp:posOffset>
              </wp:positionH>
              <wp:positionV relativeFrom="page">
                <wp:posOffset>267970</wp:posOffset>
              </wp:positionV>
              <wp:extent cx="7275830" cy="1252220"/>
              <wp:effectExtent l="0" t="0" r="1270" b="5080"/>
              <wp:wrapTopAndBottom/>
              <wp:docPr id="1" name="Rectangle 1"/>
              <wp:cNvGraphicFramePr/>
              <a:graphic xmlns:a="http://schemas.openxmlformats.org/drawingml/2006/main">
                <a:graphicData uri="http://schemas.microsoft.com/office/word/2010/wordprocessingShape">
                  <wps:wsp>
                    <wps:cNvSpPr/>
                    <wps:spPr>
                      <a:xfrm>
                        <a:off x="0" y="0"/>
                        <a:ext cx="7275830" cy="1252220"/>
                      </a:xfrm>
                      <a:prstGeom prst="rect">
                        <a:avLst/>
                      </a:prstGeom>
                      <a:solidFill>
                        <a:srgbClr val="F5B32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20.25pt;margin-top:21.1pt;width:572.9pt;height:98.6pt;z-index:251662336;visibility:visible;mso-wrap-style:square;mso-width-percent:0;mso-height-percent:0;mso-wrap-distance-left:9pt;mso-wrap-distance-top:0;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" o:allowincell="f" fillcolor="#f5b325" stroked="f" strokeweight="2pt">
              <w10:wrap type="topAndBottom" anchorx="page" anchory="page"/>
              <w10:anchorlock/>
            </v:rect>
          </w:pict>
        </mc:Fallback>
      </mc:AlternateContent>
    </w:r>
    <w:r w:rsidRPr="000F290D">
      <w:rPr>
        <w:noProof/>
        <w:lang w:val="fr-FR" w:eastAsia="fr-FR"/>
      </w:rPr>
      <w:drawing>
        <wp:anchor distT="0" distB="0" distL="114300" distR="114300" simplePos="0" relativeHeight="251663360" behindDoc="0" locked="0" layoutInCell="1" allowOverlap="1" wp14:anchorId="4EB7C6CD" wp14:editId="7B528E18">
          <wp:simplePos x="0" y="0"/>
          <wp:positionH relativeFrom="column">
            <wp:posOffset>2989580</wp:posOffset>
          </wp:positionH>
          <wp:positionV relativeFrom="page">
            <wp:posOffset>516890</wp:posOffset>
          </wp:positionV>
          <wp:extent cx="3188970" cy="78803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ka_Claim_pos_rgb_for emai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88970" cy="788035"/>
                  </a:xfrm>
                  <a:prstGeom prst="rect">
                    <a:avLst/>
                  </a:prstGeom>
                </pic:spPr>
              </pic:pic>
            </a:graphicData>
          </a:graphic>
          <wp14:sizeRelH relativeFrom="margin">
            <wp14:pctWidth>0</wp14:pctWidth>
          </wp14:sizeRelH>
          <wp14:sizeRelV relativeFrom="margin">
            <wp14:pctHeight>0</wp14:pctHeight>
          </wp14:sizeRelV>
        </wp:anchor>
      </w:drawing>
    </w:r>
  </w:p>
  <w:p w:rsidR="00735C91" w:rsidRDefault="00735C91" w:rsidP="00C5677A">
    <w:pPr>
      <w:pStyle w:val="En-tte"/>
    </w:pPr>
  </w:p>
  <w:p w:rsidR="00735C91" w:rsidRDefault="00735C91" w:rsidP="00C5677A">
    <w:pPr>
      <w:pStyle w:val="En-tte"/>
    </w:pPr>
  </w:p>
  <w:p w:rsidR="00735C91" w:rsidRDefault="00735C91" w:rsidP="00C5677A">
    <w:pPr>
      <w:pStyle w:val="En-tte"/>
    </w:pPr>
  </w:p>
  <w:p w:rsidR="00735C91" w:rsidRDefault="00735C91" w:rsidP="00C5677A">
    <w:pPr>
      <w:pStyle w:val="En-tte"/>
    </w:pPr>
    <w:bookmarkStart w:id="0" w:name="_GoBack"/>
    <w:bookmarkEnd w:id="0"/>
  </w:p>
  <w:p w:rsidR="00735C91" w:rsidRDefault="00735C91" w:rsidP="00C5677A">
    <w:pPr>
      <w:pStyle w:val="En-tte"/>
    </w:pPr>
  </w:p>
  <w:p w:rsidR="00735C91" w:rsidRPr="00F40EC5" w:rsidRDefault="00735C91" w:rsidP="00C5677A">
    <w:pPr>
      <w:ind w:left="-1418" w:right="-241"/>
      <w:rPr>
        <w:color w:val="000000" w:themeColor="text1"/>
        <w:sz w:val="64"/>
        <w:szCs w:val="64"/>
        <w:lang w:val="en-CA"/>
      </w:rPr>
    </w:pPr>
    <w:r>
      <w:rPr>
        <w:color w:val="C0C5CC"/>
        <w:spacing w:val="10"/>
        <w:sz w:val="64"/>
        <w:szCs w:val="64"/>
        <w:lang w:val="en-GB"/>
      </w:rPr>
      <w:t>SPÉCIFICATION TYPE – FOR</w:t>
    </w:r>
    <w:r w:rsidRPr="00EF2A1D">
      <w:rPr>
        <w:color w:val="C0C5CC"/>
        <w:spacing w:val="10"/>
        <w:sz w:val="64"/>
        <w:szCs w:val="64"/>
        <w:lang w:val="en-GB"/>
      </w:rPr>
      <w:t xml:space="preserve">MAT </w:t>
    </w:r>
    <w:r>
      <w:rPr>
        <w:color w:val="C0C5CC"/>
        <w:spacing w:val="10"/>
        <w:sz w:val="64"/>
        <w:szCs w:val="64"/>
        <w:lang w:val="en-GB"/>
      </w:rPr>
      <w:t>DCC</w:t>
    </w:r>
    <w:r w:rsidRPr="00EF2A1D">
      <w:rPr>
        <w:color w:val="C0C5CC"/>
        <w:spacing w:val="10"/>
        <w:sz w:val="64"/>
        <w:szCs w:val="64"/>
        <w:lang w:val="en-GB"/>
      </w:rPr>
      <w:t xml:space="preserve"> </w:t>
    </w:r>
    <w:sdt>
      <w:sdtPr>
        <w:rPr>
          <w:color w:val="000000" w:themeColor="text1"/>
          <w:sz w:val="64"/>
          <w:szCs w:val="64"/>
        </w:rPr>
        <w:alias w:val="Title"/>
        <w:tag w:val="Title"/>
        <w:id w:val="1498604114"/>
      </w:sdtPr>
      <w:sdtEndPr/>
      <w:sdtContent>
        <w:r w:rsidRPr="00F40EC5">
          <w:rPr>
            <w:color w:val="000000" w:themeColor="text1"/>
            <w:sz w:val="64"/>
            <w:szCs w:val="64"/>
            <w:lang w:val="en-CA"/>
          </w:rPr>
          <w:t>Sikafloor® DecoFlake® S</w:t>
        </w:r>
        <w:r>
          <w:rPr>
            <w:color w:val="000000" w:themeColor="text1"/>
            <w:sz w:val="64"/>
            <w:szCs w:val="64"/>
            <w:lang w:val="en-CA"/>
          </w:rPr>
          <w:t xml:space="preserve">ystem </w:t>
        </w:r>
        <w:r w:rsidR="00FE6F18">
          <w:rPr>
            <w:color w:val="000000" w:themeColor="text1"/>
            <w:sz w:val="64"/>
            <w:szCs w:val="64"/>
            <w:lang w:val="en-CA"/>
          </w:rPr>
          <w:t>(</w:t>
        </w:r>
        <w:r w:rsidRPr="00F40EC5">
          <w:rPr>
            <w:color w:val="000000" w:themeColor="text1"/>
            <w:sz w:val="64"/>
            <w:szCs w:val="64"/>
            <w:lang w:val="en-CA"/>
          </w:rPr>
          <w:t>CANADA</w:t>
        </w:r>
        <w:r w:rsidR="00FE6F18">
          <w:rPr>
            <w:color w:val="000000" w:themeColor="text1"/>
            <w:sz w:val="64"/>
            <w:szCs w:val="64"/>
            <w:lang w:val="en-CA"/>
          </w:rPr>
          <w:t>)</w:t>
        </w:r>
      </w:sdtContent>
    </w:sdt>
  </w:p>
  <w:tbl>
    <w:tblPr>
      <w:tblStyle w:val="Grilledutableau"/>
      <w:tblW w:w="11591"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91"/>
    </w:tblGrid>
    <w:tr w:rsidR="00735C91" w:rsidRPr="00FE6F18" w:rsidTr="00B7249A">
      <w:tc>
        <w:tcPr>
          <w:tcW w:w="11591" w:type="dxa"/>
        </w:tcPr>
        <w:p w:rsidR="00735C91" w:rsidRPr="00F40EC5" w:rsidRDefault="00735C91" w:rsidP="00F40EC5">
          <w:pPr>
            <w:rPr>
              <w:sz w:val="28"/>
              <w:szCs w:val="28"/>
              <w:lang w:val="fr-FR"/>
            </w:rPr>
          </w:pPr>
          <w:r w:rsidRPr="00F40EC5">
            <w:rPr>
              <w:sz w:val="28"/>
              <w:szCs w:val="28"/>
              <w:lang w:val="fr-FR"/>
            </w:rPr>
            <w:t>Système de revêtement de sol à flocons décoratifs - Épaisseur du système 1,5 mm (1/16 po)</w:t>
          </w:r>
        </w:p>
      </w:tc>
    </w:tr>
  </w:tbl>
  <w:p w:rsidR="00735C91" w:rsidRPr="00F40EC5" w:rsidRDefault="00735C91">
    <w:pPr>
      <w:pStyle w:val="En-tte"/>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23425"/>
    <w:multiLevelType w:val="multilevel"/>
    <w:tmpl w:val="6D142B86"/>
    <w:lvl w:ilvl="0">
      <w:start w:val="1"/>
      <w:numFmt w:val="decimal"/>
      <w:lvlRestart w:val="0"/>
      <w:pStyle w:val="Titre1"/>
      <w:lvlText w:val="Part %1"/>
      <w:lvlJc w:val="left"/>
      <w:pPr>
        <w:tabs>
          <w:tab w:val="num" w:pos="1440"/>
        </w:tabs>
        <w:ind w:left="1440" w:hanging="1440"/>
      </w:pPr>
      <w:rPr>
        <w:rFonts w:hint="default"/>
      </w:rPr>
    </w:lvl>
    <w:lvl w:ilvl="1">
      <w:start w:val="1"/>
      <w:numFmt w:val="decimal"/>
      <w:pStyle w:val="Titre2"/>
      <w:lvlText w:val="%1.%2"/>
      <w:lvlJc w:val="left"/>
      <w:pPr>
        <w:tabs>
          <w:tab w:val="num" w:pos="1440"/>
        </w:tabs>
        <w:ind w:left="1440" w:hanging="1440"/>
      </w:pPr>
      <w:rPr>
        <w:rFonts w:hint="default"/>
        <w:b/>
      </w:rPr>
    </w:lvl>
    <w:lvl w:ilvl="2">
      <w:start w:val="1"/>
      <w:numFmt w:val="decimal"/>
      <w:pStyle w:val="Titre3"/>
      <w:lvlText w:val=".%3"/>
      <w:lvlJc w:val="left"/>
      <w:pPr>
        <w:tabs>
          <w:tab w:val="num" w:pos="1440"/>
        </w:tabs>
        <w:ind w:left="1440" w:hanging="720"/>
      </w:pPr>
      <w:rPr>
        <w:rFonts w:hint="default"/>
        <w:lang w:val="x-none"/>
      </w:rPr>
    </w:lvl>
    <w:lvl w:ilvl="3">
      <w:start w:val="1"/>
      <w:numFmt w:val="decimal"/>
      <w:pStyle w:val="Titre4"/>
      <w:lvlText w:val=".%4"/>
      <w:lvlJc w:val="left"/>
      <w:pPr>
        <w:tabs>
          <w:tab w:val="num" w:pos="2160"/>
        </w:tabs>
        <w:ind w:left="2160" w:hanging="720"/>
      </w:pPr>
      <w:rPr>
        <w:rFonts w:ascii="Arial" w:hAnsi="Arial" w:cs="Arial" w:hint="default"/>
        <w:b w:val="0"/>
        <w:sz w:val="20"/>
        <w:szCs w:val="20"/>
      </w:rPr>
    </w:lvl>
    <w:lvl w:ilvl="4">
      <w:start w:val="1"/>
      <w:numFmt w:val="decimal"/>
      <w:pStyle w:val="Titre5"/>
      <w:lvlText w:val=".%5"/>
      <w:lvlJc w:val="left"/>
      <w:pPr>
        <w:tabs>
          <w:tab w:val="num" w:pos="2880"/>
        </w:tabs>
        <w:ind w:left="2880" w:hanging="720"/>
      </w:pPr>
      <w:rPr>
        <w:rFonts w:hint="default"/>
      </w:rPr>
    </w:lvl>
    <w:lvl w:ilvl="5">
      <w:start w:val="1"/>
      <w:numFmt w:val="decimal"/>
      <w:pStyle w:val="Titre6"/>
      <w:lvlText w:val=".%6"/>
      <w:lvlJc w:val="left"/>
      <w:pPr>
        <w:tabs>
          <w:tab w:val="num" w:pos="3600"/>
        </w:tabs>
        <w:ind w:left="3600" w:hanging="720"/>
      </w:pPr>
      <w:rPr>
        <w:rFonts w:hint="default"/>
      </w:rPr>
    </w:lvl>
    <w:lvl w:ilvl="6">
      <w:start w:val="1"/>
      <w:numFmt w:val="decimal"/>
      <w:pStyle w:val="Titre7"/>
      <w:lvlText w:val=".%7"/>
      <w:lvlJc w:val="left"/>
      <w:pPr>
        <w:tabs>
          <w:tab w:val="num" w:pos="4320"/>
        </w:tabs>
        <w:ind w:left="4320" w:hanging="720"/>
      </w:pPr>
      <w:rPr>
        <w:rFonts w:hint="default"/>
      </w:rPr>
    </w:lvl>
    <w:lvl w:ilvl="7">
      <w:start w:val="1"/>
      <w:numFmt w:val="decimal"/>
      <w:pStyle w:val="Titre8"/>
      <w:lvlText w:val=".%8"/>
      <w:lvlJc w:val="left"/>
      <w:pPr>
        <w:tabs>
          <w:tab w:val="num" w:pos="5040"/>
        </w:tabs>
        <w:ind w:left="5040" w:hanging="720"/>
      </w:pPr>
      <w:rPr>
        <w:rFonts w:hint="default"/>
      </w:rPr>
    </w:lvl>
    <w:lvl w:ilvl="8">
      <w:start w:val="1"/>
      <w:numFmt w:val="decimal"/>
      <w:pStyle w:val="Titre9"/>
      <w:lvlText w:val=".%9"/>
      <w:lvlJc w:val="left"/>
      <w:pPr>
        <w:tabs>
          <w:tab w:val="num" w:pos="5760"/>
        </w:tabs>
        <w:ind w:left="576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EC5"/>
    <w:rsid w:val="00037D1A"/>
    <w:rsid w:val="000D12A4"/>
    <w:rsid w:val="000E03F2"/>
    <w:rsid w:val="000E7DE5"/>
    <w:rsid w:val="000F290D"/>
    <w:rsid w:val="00104631"/>
    <w:rsid w:val="00115D38"/>
    <w:rsid w:val="001344DD"/>
    <w:rsid w:val="00154623"/>
    <w:rsid w:val="002078A2"/>
    <w:rsid w:val="00233CC5"/>
    <w:rsid w:val="002A0665"/>
    <w:rsid w:val="003443EB"/>
    <w:rsid w:val="00350842"/>
    <w:rsid w:val="003C6F27"/>
    <w:rsid w:val="00462241"/>
    <w:rsid w:val="0052001B"/>
    <w:rsid w:val="00536C5F"/>
    <w:rsid w:val="00541ADA"/>
    <w:rsid w:val="00557622"/>
    <w:rsid w:val="005972E7"/>
    <w:rsid w:val="005F2E09"/>
    <w:rsid w:val="005F77DC"/>
    <w:rsid w:val="00664B55"/>
    <w:rsid w:val="006A443C"/>
    <w:rsid w:val="006D4412"/>
    <w:rsid w:val="006E3E1D"/>
    <w:rsid w:val="00735C91"/>
    <w:rsid w:val="00761F18"/>
    <w:rsid w:val="007B12DA"/>
    <w:rsid w:val="007D1ABA"/>
    <w:rsid w:val="008C6B21"/>
    <w:rsid w:val="008C76D2"/>
    <w:rsid w:val="008F55FB"/>
    <w:rsid w:val="00A7413D"/>
    <w:rsid w:val="00A77D43"/>
    <w:rsid w:val="00B34091"/>
    <w:rsid w:val="00B7249A"/>
    <w:rsid w:val="00B80E71"/>
    <w:rsid w:val="00BD7753"/>
    <w:rsid w:val="00BE38BC"/>
    <w:rsid w:val="00C5677A"/>
    <w:rsid w:val="00D337F1"/>
    <w:rsid w:val="00DD0C4C"/>
    <w:rsid w:val="00DD6603"/>
    <w:rsid w:val="00DE4163"/>
    <w:rsid w:val="00DF211C"/>
    <w:rsid w:val="00E36808"/>
    <w:rsid w:val="00E97DA9"/>
    <w:rsid w:val="00EF2A1D"/>
    <w:rsid w:val="00F40EC5"/>
    <w:rsid w:val="00FE6F18"/>
    <w:rsid w:val="00FF21D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412"/>
    <w:pPr>
      <w:tabs>
        <w:tab w:val="left" w:pos="812"/>
      </w:tabs>
      <w:spacing w:after="60" w:line="250" w:lineRule="atLeast"/>
    </w:pPr>
    <w:rPr>
      <w:rFonts w:eastAsia="Arial" w:cs="Times New Roman"/>
      <w:spacing w:val="1"/>
      <w:sz w:val="20"/>
      <w:lang w:val="de-CH"/>
    </w:rPr>
  </w:style>
  <w:style w:type="paragraph" w:styleId="Titre1">
    <w:name w:val="heading 1"/>
    <w:basedOn w:val="Normal"/>
    <w:next w:val="Titre2"/>
    <w:link w:val="Titre1Car"/>
    <w:qFormat/>
    <w:rsid w:val="00EF2A1D"/>
    <w:pPr>
      <w:keepNext/>
      <w:numPr>
        <w:numId w:val="1"/>
      </w:numPr>
      <w:tabs>
        <w:tab w:val="clear" w:pos="812"/>
      </w:tabs>
      <w:spacing w:before="300" w:after="200" w:line="240" w:lineRule="auto"/>
      <w:outlineLvl w:val="0"/>
    </w:pPr>
    <w:rPr>
      <w:rFonts w:ascii="Arial" w:eastAsia="Times New Roman" w:hAnsi="Arial"/>
      <w:b/>
      <w:spacing w:val="0"/>
      <w:szCs w:val="20"/>
      <w:lang w:val="x-none" w:eastAsia="x-none"/>
    </w:rPr>
  </w:style>
  <w:style w:type="paragraph" w:styleId="Titre2">
    <w:name w:val="heading 2"/>
    <w:basedOn w:val="Normal"/>
    <w:next w:val="Titre3"/>
    <w:link w:val="Titre2Car"/>
    <w:qFormat/>
    <w:rsid w:val="00EF2A1D"/>
    <w:pPr>
      <w:keepNext/>
      <w:widowControl w:val="0"/>
      <w:numPr>
        <w:ilvl w:val="1"/>
        <w:numId w:val="1"/>
      </w:numPr>
      <w:tabs>
        <w:tab w:val="clear" w:pos="812"/>
      </w:tabs>
      <w:spacing w:after="200" w:line="240" w:lineRule="auto"/>
      <w:outlineLvl w:val="1"/>
    </w:pPr>
    <w:rPr>
      <w:rFonts w:ascii="Arial" w:eastAsia="Times New Roman" w:hAnsi="Arial"/>
      <w:b/>
      <w:caps/>
      <w:spacing w:val="0"/>
      <w:szCs w:val="20"/>
      <w:lang w:val="x-none" w:eastAsia="x-none"/>
    </w:rPr>
  </w:style>
  <w:style w:type="paragraph" w:styleId="Titre3">
    <w:name w:val="heading 3"/>
    <w:basedOn w:val="Normal"/>
    <w:link w:val="Titre3Car"/>
    <w:qFormat/>
    <w:rsid w:val="00EF2A1D"/>
    <w:pPr>
      <w:keepLines/>
      <w:widowControl w:val="0"/>
      <w:numPr>
        <w:ilvl w:val="2"/>
        <w:numId w:val="1"/>
      </w:numPr>
      <w:tabs>
        <w:tab w:val="clear" w:pos="812"/>
      </w:tabs>
      <w:spacing w:after="200" w:line="240" w:lineRule="auto"/>
      <w:outlineLvl w:val="2"/>
    </w:pPr>
    <w:rPr>
      <w:rFonts w:ascii="Arial" w:eastAsia="Times New Roman" w:hAnsi="Arial"/>
      <w:spacing w:val="0"/>
      <w:szCs w:val="20"/>
      <w:lang w:val="en-CA" w:eastAsia="x-none"/>
    </w:rPr>
  </w:style>
  <w:style w:type="paragraph" w:styleId="Titre4">
    <w:name w:val="heading 4"/>
    <w:basedOn w:val="Normal"/>
    <w:link w:val="Titre4Car"/>
    <w:qFormat/>
    <w:rsid w:val="00EF2A1D"/>
    <w:pPr>
      <w:keepLines/>
      <w:widowControl w:val="0"/>
      <w:numPr>
        <w:ilvl w:val="3"/>
        <w:numId w:val="1"/>
      </w:numPr>
      <w:tabs>
        <w:tab w:val="clear" w:pos="812"/>
      </w:tabs>
      <w:spacing w:after="200" w:line="240" w:lineRule="auto"/>
      <w:contextualSpacing/>
      <w:outlineLvl w:val="3"/>
    </w:pPr>
    <w:rPr>
      <w:rFonts w:ascii="Arial" w:eastAsia="Times New Roman" w:hAnsi="Arial"/>
      <w:spacing w:val="0"/>
      <w:szCs w:val="20"/>
      <w:lang w:val="x-none" w:eastAsia="x-none"/>
    </w:rPr>
  </w:style>
  <w:style w:type="paragraph" w:styleId="Titre5">
    <w:name w:val="heading 5"/>
    <w:basedOn w:val="Normal"/>
    <w:link w:val="Titre5Car"/>
    <w:qFormat/>
    <w:rsid w:val="00EF2A1D"/>
    <w:pPr>
      <w:keepLines/>
      <w:widowControl w:val="0"/>
      <w:numPr>
        <w:ilvl w:val="4"/>
        <w:numId w:val="1"/>
      </w:numPr>
      <w:tabs>
        <w:tab w:val="clear" w:pos="812"/>
      </w:tabs>
      <w:spacing w:after="200" w:line="240" w:lineRule="auto"/>
      <w:contextualSpacing/>
      <w:outlineLvl w:val="4"/>
    </w:pPr>
    <w:rPr>
      <w:rFonts w:ascii="Arial" w:eastAsia="Times New Roman" w:hAnsi="Arial"/>
      <w:spacing w:val="0"/>
      <w:szCs w:val="20"/>
      <w:lang w:val="x-none" w:eastAsia="x-none"/>
    </w:rPr>
  </w:style>
  <w:style w:type="paragraph" w:styleId="Titre6">
    <w:name w:val="heading 6"/>
    <w:basedOn w:val="Normal"/>
    <w:link w:val="Titre6Car"/>
    <w:qFormat/>
    <w:rsid w:val="00EF2A1D"/>
    <w:pPr>
      <w:numPr>
        <w:ilvl w:val="5"/>
        <w:numId w:val="1"/>
      </w:numPr>
      <w:tabs>
        <w:tab w:val="clear" w:pos="812"/>
      </w:tabs>
      <w:spacing w:before="60" w:after="0" w:line="240" w:lineRule="auto"/>
      <w:outlineLvl w:val="5"/>
    </w:pPr>
    <w:rPr>
      <w:rFonts w:ascii="Times New Roman" w:eastAsia="Times New Roman" w:hAnsi="Times New Roman"/>
      <w:spacing w:val="0"/>
      <w:szCs w:val="20"/>
      <w:lang w:val="x-none" w:eastAsia="x-none"/>
    </w:rPr>
  </w:style>
  <w:style w:type="paragraph" w:styleId="Titre7">
    <w:name w:val="heading 7"/>
    <w:basedOn w:val="Normal"/>
    <w:link w:val="Titre7Car"/>
    <w:qFormat/>
    <w:rsid w:val="00EF2A1D"/>
    <w:pPr>
      <w:numPr>
        <w:ilvl w:val="6"/>
        <w:numId w:val="1"/>
      </w:numPr>
      <w:tabs>
        <w:tab w:val="clear" w:pos="812"/>
      </w:tabs>
      <w:spacing w:before="60" w:after="0" w:line="240" w:lineRule="auto"/>
      <w:outlineLvl w:val="6"/>
    </w:pPr>
    <w:rPr>
      <w:rFonts w:ascii="Times New Roman" w:eastAsia="Times New Roman" w:hAnsi="Times New Roman"/>
      <w:spacing w:val="0"/>
      <w:szCs w:val="20"/>
      <w:lang w:val="x-none" w:eastAsia="x-none"/>
    </w:rPr>
  </w:style>
  <w:style w:type="paragraph" w:styleId="Titre8">
    <w:name w:val="heading 8"/>
    <w:basedOn w:val="Normal"/>
    <w:link w:val="Titre8Car"/>
    <w:qFormat/>
    <w:rsid w:val="00EF2A1D"/>
    <w:pPr>
      <w:numPr>
        <w:ilvl w:val="7"/>
        <w:numId w:val="1"/>
      </w:numPr>
      <w:tabs>
        <w:tab w:val="clear" w:pos="812"/>
      </w:tabs>
      <w:spacing w:before="60" w:after="0" w:line="240" w:lineRule="auto"/>
      <w:outlineLvl w:val="7"/>
    </w:pPr>
    <w:rPr>
      <w:rFonts w:ascii="Times New Roman" w:eastAsia="Times New Roman" w:hAnsi="Times New Roman"/>
      <w:spacing w:val="0"/>
      <w:szCs w:val="20"/>
      <w:lang w:val="x-none" w:eastAsia="x-none"/>
    </w:rPr>
  </w:style>
  <w:style w:type="paragraph" w:styleId="Titre9">
    <w:name w:val="heading 9"/>
    <w:basedOn w:val="Normal"/>
    <w:link w:val="Titre9Car"/>
    <w:qFormat/>
    <w:rsid w:val="00EF2A1D"/>
    <w:pPr>
      <w:numPr>
        <w:ilvl w:val="8"/>
        <w:numId w:val="1"/>
      </w:numPr>
      <w:tabs>
        <w:tab w:val="clear" w:pos="812"/>
      </w:tabs>
      <w:spacing w:before="60" w:after="0" w:line="240" w:lineRule="auto"/>
      <w:outlineLvl w:val="8"/>
    </w:pPr>
    <w:rPr>
      <w:rFonts w:ascii="Times New Roman" w:eastAsia="Times New Roman" w:hAnsi="Times New Roman"/>
      <w:spacing w:val="0"/>
      <w:szCs w:val="20"/>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F290D"/>
    <w:pPr>
      <w:tabs>
        <w:tab w:val="clear" w:pos="812"/>
        <w:tab w:val="center" w:pos="4320"/>
        <w:tab w:val="right" w:pos="8640"/>
      </w:tabs>
      <w:spacing w:after="0" w:line="240" w:lineRule="auto"/>
    </w:pPr>
    <w:rPr>
      <w:rFonts w:eastAsiaTheme="minorHAnsi" w:cstheme="minorBidi"/>
      <w:spacing w:val="0"/>
      <w:sz w:val="22"/>
      <w:lang w:val="fr-CA"/>
    </w:rPr>
  </w:style>
  <w:style w:type="character" w:customStyle="1" w:styleId="En-tteCar">
    <w:name w:val="En-tête Car"/>
    <w:basedOn w:val="Policepardfaut"/>
    <w:link w:val="En-tte"/>
    <w:uiPriority w:val="99"/>
    <w:rsid w:val="000F290D"/>
  </w:style>
  <w:style w:type="paragraph" w:styleId="Pieddepage">
    <w:name w:val="footer"/>
    <w:basedOn w:val="Normal"/>
    <w:link w:val="PieddepageCar"/>
    <w:uiPriority w:val="99"/>
    <w:unhideWhenUsed/>
    <w:rsid w:val="000F290D"/>
    <w:pPr>
      <w:tabs>
        <w:tab w:val="clear" w:pos="812"/>
        <w:tab w:val="center" w:pos="4320"/>
        <w:tab w:val="right" w:pos="8640"/>
      </w:tabs>
      <w:spacing w:after="0" w:line="240" w:lineRule="auto"/>
    </w:pPr>
    <w:rPr>
      <w:rFonts w:eastAsiaTheme="minorHAnsi" w:cstheme="minorBidi"/>
      <w:spacing w:val="0"/>
      <w:sz w:val="22"/>
      <w:lang w:val="fr-CA"/>
    </w:rPr>
  </w:style>
  <w:style w:type="character" w:customStyle="1" w:styleId="PieddepageCar">
    <w:name w:val="Pied de page Car"/>
    <w:basedOn w:val="Policepardfaut"/>
    <w:link w:val="Pieddepage"/>
    <w:uiPriority w:val="99"/>
    <w:rsid w:val="000F290D"/>
  </w:style>
  <w:style w:type="paragraph" w:styleId="Textedebulles">
    <w:name w:val="Balloon Text"/>
    <w:basedOn w:val="Normal"/>
    <w:link w:val="TextedebullesCar"/>
    <w:uiPriority w:val="99"/>
    <w:semiHidden/>
    <w:unhideWhenUsed/>
    <w:rsid w:val="000F290D"/>
    <w:pPr>
      <w:tabs>
        <w:tab w:val="clear" w:pos="812"/>
      </w:tabs>
      <w:spacing w:after="0" w:line="240" w:lineRule="auto"/>
    </w:pPr>
    <w:rPr>
      <w:rFonts w:ascii="Tahoma" w:eastAsiaTheme="minorHAnsi" w:hAnsi="Tahoma" w:cs="Tahoma"/>
      <w:spacing w:val="0"/>
      <w:sz w:val="16"/>
      <w:szCs w:val="16"/>
      <w:lang w:val="fr-CA"/>
    </w:rPr>
  </w:style>
  <w:style w:type="character" w:customStyle="1" w:styleId="TextedebullesCar">
    <w:name w:val="Texte de bulles Car"/>
    <w:basedOn w:val="Policepardfaut"/>
    <w:link w:val="Textedebulles"/>
    <w:uiPriority w:val="99"/>
    <w:semiHidden/>
    <w:rsid w:val="000F290D"/>
    <w:rPr>
      <w:rFonts w:ascii="Tahoma" w:hAnsi="Tahoma" w:cs="Tahoma"/>
      <w:sz w:val="16"/>
      <w:szCs w:val="16"/>
    </w:rPr>
  </w:style>
  <w:style w:type="table" w:customStyle="1" w:styleId="SikaBWstandard">
    <w:name w:val="Sika B&amp;W standard"/>
    <w:basedOn w:val="TableauNormal"/>
    <w:uiPriority w:val="99"/>
    <w:rsid w:val="000F290D"/>
    <w:pPr>
      <w:spacing w:before="40" w:after="40" w:line="240" w:lineRule="auto"/>
    </w:pPr>
    <w:rPr>
      <w:rFonts w:eastAsia="Arial" w:cs="Times New Roman"/>
      <w:sz w:val="20"/>
      <w:szCs w:val="20"/>
      <w:lang w:val="de-CH" w:eastAsia="de-CH"/>
    </w:rPr>
    <w:tblPr>
      <w:tblInd w:w="0" w:type="dxa"/>
      <w:tblBorders>
        <w:top w:val="single" w:sz="2" w:space="0" w:color="auto"/>
        <w:bottom w:val="single" w:sz="2" w:space="0" w:color="auto"/>
        <w:insideH w:val="single" w:sz="2" w:space="0" w:color="auto"/>
        <w:insideV w:val="single" w:sz="36" w:space="0" w:color="FFFFFF" w:themeColor="background1"/>
      </w:tblBorders>
      <w:tblCellMar>
        <w:top w:w="0" w:type="dxa"/>
        <w:left w:w="108" w:type="dxa"/>
        <w:bottom w:w="0" w:type="dxa"/>
        <w:right w:w="108" w:type="dxa"/>
      </w:tblCellMar>
    </w:tblPr>
    <w:tcPr>
      <w:shd w:val="clear" w:color="auto" w:fill="FFFFFF" w:themeFill="background1"/>
      <w:vAlign w:val="center"/>
    </w:tcPr>
  </w:style>
  <w:style w:type="character" w:styleId="Textedelespacerserv">
    <w:name w:val="Placeholder Text"/>
    <w:basedOn w:val="Policepardfaut"/>
    <w:uiPriority w:val="99"/>
    <w:semiHidden/>
    <w:rsid w:val="000F290D"/>
    <w:rPr>
      <w:color w:val="808080"/>
    </w:rPr>
  </w:style>
  <w:style w:type="paragraph" w:styleId="Titre">
    <w:name w:val="Title"/>
    <w:basedOn w:val="Normal"/>
    <w:next w:val="Normal"/>
    <w:link w:val="TitreCar"/>
    <w:uiPriority w:val="10"/>
    <w:qFormat/>
    <w:rsid w:val="006D4412"/>
    <w:pPr>
      <w:spacing w:after="0" w:line="620" w:lineRule="exact"/>
      <w:ind w:left="-851"/>
    </w:pPr>
    <w:rPr>
      <w:color w:val="C0C5CC"/>
      <w:spacing w:val="10"/>
      <w:sz w:val="64"/>
      <w:szCs w:val="64"/>
      <w:lang w:val="en-GB"/>
    </w:rPr>
  </w:style>
  <w:style w:type="character" w:customStyle="1" w:styleId="TitreCar">
    <w:name w:val="Titre Car"/>
    <w:basedOn w:val="Policepardfaut"/>
    <w:link w:val="Titre"/>
    <w:uiPriority w:val="10"/>
    <w:rsid w:val="006D4412"/>
    <w:rPr>
      <w:rFonts w:eastAsia="Arial" w:cs="Times New Roman"/>
      <w:color w:val="C0C5CC"/>
      <w:spacing w:val="10"/>
      <w:sz w:val="64"/>
      <w:szCs w:val="64"/>
      <w:lang w:val="en-GB"/>
    </w:rPr>
  </w:style>
  <w:style w:type="table" w:styleId="Grilledutableau">
    <w:name w:val="Table Grid"/>
    <w:basedOn w:val="TableauNormal"/>
    <w:uiPriority w:val="59"/>
    <w:rsid w:val="00037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rsid w:val="00EF2A1D"/>
    <w:rPr>
      <w:rFonts w:ascii="Arial" w:eastAsia="Times New Roman" w:hAnsi="Arial" w:cs="Times New Roman"/>
      <w:b/>
      <w:sz w:val="20"/>
      <w:szCs w:val="20"/>
      <w:lang w:val="x-none" w:eastAsia="x-none"/>
    </w:rPr>
  </w:style>
  <w:style w:type="character" w:customStyle="1" w:styleId="Titre2Car">
    <w:name w:val="Titre 2 Car"/>
    <w:basedOn w:val="Policepardfaut"/>
    <w:link w:val="Titre2"/>
    <w:rsid w:val="00EF2A1D"/>
    <w:rPr>
      <w:rFonts w:ascii="Arial" w:eastAsia="Times New Roman" w:hAnsi="Arial" w:cs="Times New Roman"/>
      <w:b/>
      <w:caps/>
      <w:sz w:val="20"/>
      <w:szCs w:val="20"/>
      <w:lang w:val="x-none" w:eastAsia="x-none"/>
    </w:rPr>
  </w:style>
  <w:style w:type="character" w:customStyle="1" w:styleId="Titre3Car">
    <w:name w:val="Titre 3 Car"/>
    <w:basedOn w:val="Policepardfaut"/>
    <w:link w:val="Titre3"/>
    <w:rsid w:val="00EF2A1D"/>
    <w:rPr>
      <w:rFonts w:ascii="Arial" w:eastAsia="Times New Roman" w:hAnsi="Arial" w:cs="Times New Roman"/>
      <w:sz w:val="20"/>
      <w:szCs w:val="20"/>
      <w:lang w:val="en-CA" w:eastAsia="x-none"/>
    </w:rPr>
  </w:style>
  <w:style w:type="character" w:customStyle="1" w:styleId="Titre4Car">
    <w:name w:val="Titre 4 Car"/>
    <w:basedOn w:val="Policepardfaut"/>
    <w:link w:val="Titre4"/>
    <w:rsid w:val="00EF2A1D"/>
    <w:rPr>
      <w:rFonts w:ascii="Arial" w:eastAsia="Times New Roman" w:hAnsi="Arial" w:cs="Times New Roman"/>
      <w:sz w:val="20"/>
      <w:szCs w:val="20"/>
      <w:lang w:val="x-none" w:eastAsia="x-none"/>
    </w:rPr>
  </w:style>
  <w:style w:type="character" w:customStyle="1" w:styleId="Titre5Car">
    <w:name w:val="Titre 5 Car"/>
    <w:basedOn w:val="Policepardfaut"/>
    <w:link w:val="Titre5"/>
    <w:rsid w:val="00EF2A1D"/>
    <w:rPr>
      <w:rFonts w:ascii="Arial" w:eastAsia="Times New Roman" w:hAnsi="Arial" w:cs="Times New Roman"/>
      <w:sz w:val="20"/>
      <w:szCs w:val="20"/>
      <w:lang w:val="x-none" w:eastAsia="x-none"/>
    </w:rPr>
  </w:style>
  <w:style w:type="character" w:customStyle="1" w:styleId="Titre6Car">
    <w:name w:val="Titre 6 Car"/>
    <w:basedOn w:val="Policepardfaut"/>
    <w:link w:val="Titre6"/>
    <w:rsid w:val="00EF2A1D"/>
    <w:rPr>
      <w:rFonts w:ascii="Times New Roman" w:eastAsia="Times New Roman" w:hAnsi="Times New Roman" w:cs="Times New Roman"/>
      <w:sz w:val="20"/>
      <w:szCs w:val="20"/>
      <w:lang w:val="x-none" w:eastAsia="x-none"/>
    </w:rPr>
  </w:style>
  <w:style w:type="character" w:customStyle="1" w:styleId="Titre7Car">
    <w:name w:val="Titre 7 Car"/>
    <w:basedOn w:val="Policepardfaut"/>
    <w:link w:val="Titre7"/>
    <w:rsid w:val="00EF2A1D"/>
    <w:rPr>
      <w:rFonts w:ascii="Times New Roman" w:eastAsia="Times New Roman" w:hAnsi="Times New Roman" w:cs="Times New Roman"/>
      <w:sz w:val="20"/>
      <w:szCs w:val="20"/>
      <w:lang w:val="x-none" w:eastAsia="x-none"/>
    </w:rPr>
  </w:style>
  <w:style w:type="character" w:customStyle="1" w:styleId="Titre8Car">
    <w:name w:val="Titre 8 Car"/>
    <w:basedOn w:val="Policepardfaut"/>
    <w:link w:val="Titre8"/>
    <w:rsid w:val="00EF2A1D"/>
    <w:rPr>
      <w:rFonts w:ascii="Times New Roman" w:eastAsia="Times New Roman" w:hAnsi="Times New Roman" w:cs="Times New Roman"/>
      <w:sz w:val="20"/>
      <w:szCs w:val="20"/>
      <w:lang w:val="x-none" w:eastAsia="x-none"/>
    </w:rPr>
  </w:style>
  <w:style w:type="character" w:customStyle="1" w:styleId="Titre9Car">
    <w:name w:val="Titre 9 Car"/>
    <w:basedOn w:val="Policepardfaut"/>
    <w:link w:val="Titre9"/>
    <w:rsid w:val="00EF2A1D"/>
    <w:rPr>
      <w:rFonts w:ascii="Times New Roman" w:eastAsia="Times New Roman" w:hAnsi="Times New Roman" w:cs="Times New Roman"/>
      <w:sz w:val="20"/>
      <w:szCs w:val="20"/>
      <w:lang w:val="x-none" w:eastAsia="x-none"/>
    </w:rPr>
  </w:style>
  <w:style w:type="paragraph" w:customStyle="1" w:styleId="SpecNote">
    <w:name w:val="SpecNote"/>
    <w:basedOn w:val="Normal"/>
    <w:rsid w:val="00EF2A1D"/>
    <w:pPr>
      <w:pBdr>
        <w:top w:val="double" w:sz="6" w:space="1" w:color="0080FF"/>
        <w:left w:val="double" w:sz="6" w:space="1" w:color="0080FF"/>
        <w:bottom w:val="double" w:sz="6" w:space="1" w:color="0080FF"/>
        <w:right w:val="double" w:sz="6" w:space="1" w:color="0080FF"/>
      </w:pBdr>
      <w:tabs>
        <w:tab w:val="clear" w:pos="812"/>
      </w:tabs>
      <w:spacing w:before="200" w:after="200" w:line="240" w:lineRule="auto"/>
    </w:pPr>
    <w:rPr>
      <w:rFonts w:ascii="Arial" w:eastAsia="Times New Roman" w:hAnsi="Arial"/>
      <w:i/>
      <w:vanish/>
      <w:color w:val="00B0F0"/>
      <w:spacing w:val="0"/>
      <w:lang w:val="en-CA"/>
    </w:rPr>
  </w:style>
  <w:style w:type="character" w:styleId="Lienhypertexte">
    <w:name w:val="Hyperlink"/>
    <w:rsid w:val="00EF2A1D"/>
    <w:rPr>
      <w:color w:val="0000FF"/>
      <w:u w:val="single"/>
    </w:rPr>
  </w:style>
  <w:style w:type="paragraph" w:customStyle="1" w:styleId="EndOfSection">
    <w:name w:val="EndOfSection"/>
    <w:basedOn w:val="Normal"/>
    <w:rsid w:val="00EF2A1D"/>
    <w:pPr>
      <w:tabs>
        <w:tab w:val="clear" w:pos="812"/>
      </w:tabs>
      <w:spacing w:before="600" w:after="0" w:line="240" w:lineRule="auto"/>
      <w:jc w:val="center"/>
    </w:pPr>
    <w:rPr>
      <w:rFonts w:ascii="Times New Roman" w:eastAsia="Times New Roman" w:hAnsi="Times New Roman"/>
      <w:b/>
      <w:spacing w:val="0"/>
      <w:szCs w:val="20"/>
      <w:lang w:val="en-CA"/>
    </w:rPr>
  </w:style>
  <w:style w:type="character" w:styleId="Marquedecommentaire">
    <w:name w:val="annotation reference"/>
    <w:uiPriority w:val="99"/>
    <w:semiHidden/>
    <w:unhideWhenUsed/>
    <w:rsid w:val="00EF2A1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412"/>
    <w:pPr>
      <w:tabs>
        <w:tab w:val="left" w:pos="812"/>
      </w:tabs>
      <w:spacing w:after="60" w:line="250" w:lineRule="atLeast"/>
    </w:pPr>
    <w:rPr>
      <w:rFonts w:eastAsia="Arial" w:cs="Times New Roman"/>
      <w:spacing w:val="1"/>
      <w:sz w:val="20"/>
      <w:lang w:val="de-CH"/>
    </w:rPr>
  </w:style>
  <w:style w:type="paragraph" w:styleId="Titre1">
    <w:name w:val="heading 1"/>
    <w:basedOn w:val="Normal"/>
    <w:next w:val="Titre2"/>
    <w:link w:val="Titre1Car"/>
    <w:qFormat/>
    <w:rsid w:val="00EF2A1D"/>
    <w:pPr>
      <w:keepNext/>
      <w:numPr>
        <w:numId w:val="1"/>
      </w:numPr>
      <w:tabs>
        <w:tab w:val="clear" w:pos="812"/>
      </w:tabs>
      <w:spacing w:before="300" w:after="200" w:line="240" w:lineRule="auto"/>
      <w:outlineLvl w:val="0"/>
    </w:pPr>
    <w:rPr>
      <w:rFonts w:ascii="Arial" w:eastAsia="Times New Roman" w:hAnsi="Arial"/>
      <w:b/>
      <w:spacing w:val="0"/>
      <w:szCs w:val="20"/>
      <w:lang w:val="x-none" w:eastAsia="x-none"/>
    </w:rPr>
  </w:style>
  <w:style w:type="paragraph" w:styleId="Titre2">
    <w:name w:val="heading 2"/>
    <w:basedOn w:val="Normal"/>
    <w:next w:val="Titre3"/>
    <w:link w:val="Titre2Car"/>
    <w:qFormat/>
    <w:rsid w:val="00EF2A1D"/>
    <w:pPr>
      <w:keepNext/>
      <w:widowControl w:val="0"/>
      <w:numPr>
        <w:ilvl w:val="1"/>
        <w:numId w:val="1"/>
      </w:numPr>
      <w:tabs>
        <w:tab w:val="clear" w:pos="812"/>
      </w:tabs>
      <w:spacing w:after="200" w:line="240" w:lineRule="auto"/>
      <w:outlineLvl w:val="1"/>
    </w:pPr>
    <w:rPr>
      <w:rFonts w:ascii="Arial" w:eastAsia="Times New Roman" w:hAnsi="Arial"/>
      <w:b/>
      <w:caps/>
      <w:spacing w:val="0"/>
      <w:szCs w:val="20"/>
      <w:lang w:val="x-none" w:eastAsia="x-none"/>
    </w:rPr>
  </w:style>
  <w:style w:type="paragraph" w:styleId="Titre3">
    <w:name w:val="heading 3"/>
    <w:basedOn w:val="Normal"/>
    <w:link w:val="Titre3Car"/>
    <w:qFormat/>
    <w:rsid w:val="00EF2A1D"/>
    <w:pPr>
      <w:keepLines/>
      <w:widowControl w:val="0"/>
      <w:numPr>
        <w:ilvl w:val="2"/>
        <w:numId w:val="1"/>
      </w:numPr>
      <w:tabs>
        <w:tab w:val="clear" w:pos="812"/>
      </w:tabs>
      <w:spacing w:after="200" w:line="240" w:lineRule="auto"/>
      <w:outlineLvl w:val="2"/>
    </w:pPr>
    <w:rPr>
      <w:rFonts w:ascii="Arial" w:eastAsia="Times New Roman" w:hAnsi="Arial"/>
      <w:spacing w:val="0"/>
      <w:szCs w:val="20"/>
      <w:lang w:val="en-CA" w:eastAsia="x-none"/>
    </w:rPr>
  </w:style>
  <w:style w:type="paragraph" w:styleId="Titre4">
    <w:name w:val="heading 4"/>
    <w:basedOn w:val="Normal"/>
    <w:link w:val="Titre4Car"/>
    <w:qFormat/>
    <w:rsid w:val="00EF2A1D"/>
    <w:pPr>
      <w:keepLines/>
      <w:widowControl w:val="0"/>
      <w:numPr>
        <w:ilvl w:val="3"/>
        <w:numId w:val="1"/>
      </w:numPr>
      <w:tabs>
        <w:tab w:val="clear" w:pos="812"/>
      </w:tabs>
      <w:spacing w:after="200" w:line="240" w:lineRule="auto"/>
      <w:contextualSpacing/>
      <w:outlineLvl w:val="3"/>
    </w:pPr>
    <w:rPr>
      <w:rFonts w:ascii="Arial" w:eastAsia="Times New Roman" w:hAnsi="Arial"/>
      <w:spacing w:val="0"/>
      <w:szCs w:val="20"/>
      <w:lang w:val="x-none" w:eastAsia="x-none"/>
    </w:rPr>
  </w:style>
  <w:style w:type="paragraph" w:styleId="Titre5">
    <w:name w:val="heading 5"/>
    <w:basedOn w:val="Normal"/>
    <w:link w:val="Titre5Car"/>
    <w:qFormat/>
    <w:rsid w:val="00EF2A1D"/>
    <w:pPr>
      <w:keepLines/>
      <w:widowControl w:val="0"/>
      <w:numPr>
        <w:ilvl w:val="4"/>
        <w:numId w:val="1"/>
      </w:numPr>
      <w:tabs>
        <w:tab w:val="clear" w:pos="812"/>
      </w:tabs>
      <w:spacing w:after="200" w:line="240" w:lineRule="auto"/>
      <w:contextualSpacing/>
      <w:outlineLvl w:val="4"/>
    </w:pPr>
    <w:rPr>
      <w:rFonts w:ascii="Arial" w:eastAsia="Times New Roman" w:hAnsi="Arial"/>
      <w:spacing w:val="0"/>
      <w:szCs w:val="20"/>
      <w:lang w:val="x-none" w:eastAsia="x-none"/>
    </w:rPr>
  </w:style>
  <w:style w:type="paragraph" w:styleId="Titre6">
    <w:name w:val="heading 6"/>
    <w:basedOn w:val="Normal"/>
    <w:link w:val="Titre6Car"/>
    <w:qFormat/>
    <w:rsid w:val="00EF2A1D"/>
    <w:pPr>
      <w:numPr>
        <w:ilvl w:val="5"/>
        <w:numId w:val="1"/>
      </w:numPr>
      <w:tabs>
        <w:tab w:val="clear" w:pos="812"/>
      </w:tabs>
      <w:spacing w:before="60" w:after="0" w:line="240" w:lineRule="auto"/>
      <w:outlineLvl w:val="5"/>
    </w:pPr>
    <w:rPr>
      <w:rFonts w:ascii="Times New Roman" w:eastAsia="Times New Roman" w:hAnsi="Times New Roman"/>
      <w:spacing w:val="0"/>
      <w:szCs w:val="20"/>
      <w:lang w:val="x-none" w:eastAsia="x-none"/>
    </w:rPr>
  </w:style>
  <w:style w:type="paragraph" w:styleId="Titre7">
    <w:name w:val="heading 7"/>
    <w:basedOn w:val="Normal"/>
    <w:link w:val="Titre7Car"/>
    <w:qFormat/>
    <w:rsid w:val="00EF2A1D"/>
    <w:pPr>
      <w:numPr>
        <w:ilvl w:val="6"/>
        <w:numId w:val="1"/>
      </w:numPr>
      <w:tabs>
        <w:tab w:val="clear" w:pos="812"/>
      </w:tabs>
      <w:spacing w:before="60" w:after="0" w:line="240" w:lineRule="auto"/>
      <w:outlineLvl w:val="6"/>
    </w:pPr>
    <w:rPr>
      <w:rFonts w:ascii="Times New Roman" w:eastAsia="Times New Roman" w:hAnsi="Times New Roman"/>
      <w:spacing w:val="0"/>
      <w:szCs w:val="20"/>
      <w:lang w:val="x-none" w:eastAsia="x-none"/>
    </w:rPr>
  </w:style>
  <w:style w:type="paragraph" w:styleId="Titre8">
    <w:name w:val="heading 8"/>
    <w:basedOn w:val="Normal"/>
    <w:link w:val="Titre8Car"/>
    <w:qFormat/>
    <w:rsid w:val="00EF2A1D"/>
    <w:pPr>
      <w:numPr>
        <w:ilvl w:val="7"/>
        <w:numId w:val="1"/>
      </w:numPr>
      <w:tabs>
        <w:tab w:val="clear" w:pos="812"/>
      </w:tabs>
      <w:spacing w:before="60" w:after="0" w:line="240" w:lineRule="auto"/>
      <w:outlineLvl w:val="7"/>
    </w:pPr>
    <w:rPr>
      <w:rFonts w:ascii="Times New Roman" w:eastAsia="Times New Roman" w:hAnsi="Times New Roman"/>
      <w:spacing w:val="0"/>
      <w:szCs w:val="20"/>
      <w:lang w:val="x-none" w:eastAsia="x-none"/>
    </w:rPr>
  </w:style>
  <w:style w:type="paragraph" w:styleId="Titre9">
    <w:name w:val="heading 9"/>
    <w:basedOn w:val="Normal"/>
    <w:link w:val="Titre9Car"/>
    <w:qFormat/>
    <w:rsid w:val="00EF2A1D"/>
    <w:pPr>
      <w:numPr>
        <w:ilvl w:val="8"/>
        <w:numId w:val="1"/>
      </w:numPr>
      <w:tabs>
        <w:tab w:val="clear" w:pos="812"/>
      </w:tabs>
      <w:spacing w:before="60" w:after="0" w:line="240" w:lineRule="auto"/>
      <w:outlineLvl w:val="8"/>
    </w:pPr>
    <w:rPr>
      <w:rFonts w:ascii="Times New Roman" w:eastAsia="Times New Roman" w:hAnsi="Times New Roman"/>
      <w:spacing w:val="0"/>
      <w:szCs w:val="20"/>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F290D"/>
    <w:pPr>
      <w:tabs>
        <w:tab w:val="clear" w:pos="812"/>
        <w:tab w:val="center" w:pos="4320"/>
        <w:tab w:val="right" w:pos="8640"/>
      </w:tabs>
      <w:spacing w:after="0" w:line="240" w:lineRule="auto"/>
    </w:pPr>
    <w:rPr>
      <w:rFonts w:eastAsiaTheme="minorHAnsi" w:cstheme="minorBidi"/>
      <w:spacing w:val="0"/>
      <w:sz w:val="22"/>
      <w:lang w:val="fr-CA"/>
    </w:rPr>
  </w:style>
  <w:style w:type="character" w:customStyle="1" w:styleId="En-tteCar">
    <w:name w:val="En-tête Car"/>
    <w:basedOn w:val="Policepardfaut"/>
    <w:link w:val="En-tte"/>
    <w:uiPriority w:val="99"/>
    <w:rsid w:val="000F290D"/>
  </w:style>
  <w:style w:type="paragraph" w:styleId="Pieddepage">
    <w:name w:val="footer"/>
    <w:basedOn w:val="Normal"/>
    <w:link w:val="PieddepageCar"/>
    <w:uiPriority w:val="99"/>
    <w:unhideWhenUsed/>
    <w:rsid w:val="000F290D"/>
    <w:pPr>
      <w:tabs>
        <w:tab w:val="clear" w:pos="812"/>
        <w:tab w:val="center" w:pos="4320"/>
        <w:tab w:val="right" w:pos="8640"/>
      </w:tabs>
      <w:spacing w:after="0" w:line="240" w:lineRule="auto"/>
    </w:pPr>
    <w:rPr>
      <w:rFonts w:eastAsiaTheme="minorHAnsi" w:cstheme="minorBidi"/>
      <w:spacing w:val="0"/>
      <w:sz w:val="22"/>
      <w:lang w:val="fr-CA"/>
    </w:rPr>
  </w:style>
  <w:style w:type="character" w:customStyle="1" w:styleId="PieddepageCar">
    <w:name w:val="Pied de page Car"/>
    <w:basedOn w:val="Policepardfaut"/>
    <w:link w:val="Pieddepage"/>
    <w:uiPriority w:val="99"/>
    <w:rsid w:val="000F290D"/>
  </w:style>
  <w:style w:type="paragraph" w:styleId="Textedebulles">
    <w:name w:val="Balloon Text"/>
    <w:basedOn w:val="Normal"/>
    <w:link w:val="TextedebullesCar"/>
    <w:uiPriority w:val="99"/>
    <w:semiHidden/>
    <w:unhideWhenUsed/>
    <w:rsid w:val="000F290D"/>
    <w:pPr>
      <w:tabs>
        <w:tab w:val="clear" w:pos="812"/>
      </w:tabs>
      <w:spacing w:after="0" w:line="240" w:lineRule="auto"/>
    </w:pPr>
    <w:rPr>
      <w:rFonts w:ascii="Tahoma" w:eastAsiaTheme="minorHAnsi" w:hAnsi="Tahoma" w:cs="Tahoma"/>
      <w:spacing w:val="0"/>
      <w:sz w:val="16"/>
      <w:szCs w:val="16"/>
      <w:lang w:val="fr-CA"/>
    </w:rPr>
  </w:style>
  <w:style w:type="character" w:customStyle="1" w:styleId="TextedebullesCar">
    <w:name w:val="Texte de bulles Car"/>
    <w:basedOn w:val="Policepardfaut"/>
    <w:link w:val="Textedebulles"/>
    <w:uiPriority w:val="99"/>
    <w:semiHidden/>
    <w:rsid w:val="000F290D"/>
    <w:rPr>
      <w:rFonts w:ascii="Tahoma" w:hAnsi="Tahoma" w:cs="Tahoma"/>
      <w:sz w:val="16"/>
      <w:szCs w:val="16"/>
    </w:rPr>
  </w:style>
  <w:style w:type="table" w:customStyle="1" w:styleId="SikaBWstandard">
    <w:name w:val="Sika B&amp;W standard"/>
    <w:basedOn w:val="TableauNormal"/>
    <w:uiPriority w:val="99"/>
    <w:rsid w:val="000F290D"/>
    <w:pPr>
      <w:spacing w:before="40" w:after="40" w:line="240" w:lineRule="auto"/>
    </w:pPr>
    <w:rPr>
      <w:rFonts w:eastAsia="Arial" w:cs="Times New Roman"/>
      <w:sz w:val="20"/>
      <w:szCs w:val="20"/>
      <w:lang w:val="de-CH" w:eastAsia="de-CH"/>
    </w:rPr>
    <w:tblPr>
      <w:tblInd w:w="0" w:type="dxa"/>
      <w:tblBorders>
        <w:top w:val="single" w:sz="2" w:space="0" w:color="auto"/>
        <w:bottom w:val="single" w:sz="2" w:space="0" w:color="auto"/>
        <w:insideH w:val="single" w:sz="2" w:space="0" w:color="auto"/>
        <w:insideV w:val="single" w:sz="36" w:space="0" w:color="FFFFFF" w:themeColor="background1"/>
      </w:tblBorders>
      <w:tblCellMar>
        <w:top w:w="0" w:type="dxa"/>
        <w:left w:w="108" w:type="dxa"/>
        <w:bottom w:w="0" w:type="dxa"/>
        <w:right w:w="108" w:type="dxa"/>
      </w:tblCellMar>
    </w:tblPr>
    <w:tcPr>
      <w:shd w:val="clear" w:color="auto" w:fill="FFFFFF" w:themeFill="background1"/>
      <w:vAlign w:val="center"/>
    </w:tcPr>
  </w:style>
  <w:style w:type="character" w:styleId="Textedelespacerserv">
    <w:name w:val="Placeholder Text"/>
    <w:basedOn w:val="Policepardfaut"/>
    <w:uiPriority w:val="99"/>
    <w:semiHidden/>
    <w:rsid w:val="000F290D"/>
    <w:rPr>
      <w:color w:val="808080"/>
    </w:rPr>
  </w:style>
  <w:style w:type="paragraph" w:styleId="Titre">
    <w:name w:val="Title"/>
    <w:basedOn w:val="Normal"/>
    <w:next w:val="Normal"/>
    <w:link w:val="TitreCar"/>
    <w:uiPriority w:val="10"/>
    <w:qFormat/>
    <w:rsid w:val="006D4412"/>
    <w:pPr>
      <w:spacing w:after="0" w:line="620" w:lineRule="exact"/>
      <w:ind w:left="-851"/>
    </w:pPr>
    <w:rPr>
      <w:color w:val="C0C5CC"/>
      <w:spacing w:val="10"/>
      <w:sz w:val="64"/>
      <w:szCs w:val="64"/>
      <w:lang w:val="en-GB"/>
    </w:rPr>
  </w:style>
  <w:style w:type="character" w:customStyle="1" w:styleId="TitreCar">
    <w:name w:val="Titre Car"/>
    <w:basedOn w:val="Policepardfaut"/>
    <w:link w:val="Titre"/>
    <w:uiPriority w:val="10"/>
    <w:rsid w:val="006D4412"/>
    <w:rPr>
      <w:rFonts w:eastAsia="Arial" w:cs="Times New Roman"/>
      <w:color w:val="C0C5CC"/>
      <w:spacing w:val="10"/>
      <w:sz w:val="64"/>
      <w:szCs w:val="64"/>
      <w:lang w:val="en-GB"/>
    </w:rPr>
  </w:style>
  <w:style w:type="table" w:styleId="Grilledutableau">
    <w:name w:val="Table Grid"/>
    <w:basedOn w:val="TableauNormal"/>
    <w:uiPriority w:val="59"/>
    <w:rsid w:val="00037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rsid w:val="00EF2A1D"/>
    <w:rPr>
      <w:rFonts w:ascii="Arial" w:eastAsia="Times New Roman" w:hAnsi="Arial" w:cs="Times New Roman"/>
      <w:b/>
      <w:sz w:val="20"/>
      <w:szCs w:val="20"/>
      <w:lang w:val="x-none" w:eastAsia="x-none"/>
    </w:rPr>
  </w:style>
  <w:style w:type="character" w:customStyle="1" w:styleId="Titre2Car">
    <w:name w:val="Titre 2 Car"/>
    <w:basedOn w:val="Policepardfaut"/>
    <w:link w:val="Titre2"/>
    <w:rsid w:val="00EF2A1D"/>
    <w:rPr>
      <w:rFonts w:ascii="Arial" w:eastAsia="Times New Roman" w:hAnsi="Arial" w:cs="Times New Roman"/>
      <w:b/>
      <w:caps/>
      <w:sz w:val="20"/>
      <w:szCs w:val="20"/>
      <w:lang w:val="x-none" w:eastAsia="x-none"/>
    </w:rPr>
  </w:style>
  <w:style w:type="character" w:customStyle="1" w:styleId="Titre3Car">
    <w:name w:val="Titre 3 Car"/>
    <w:basedOn w:val="Policepardfaut"/>
    <w:link w:val="Titre3"/>
    <w:rsid w:val="00EF2A1D"/>
    <w:rPr>
      <w:rFonts w:ascii="Arial" w:eastAsia="Times New Roman" w:hAnsi="Arial" w:cs="Times New Roman"/>
      <w:sz w:val="20"/>
      <w:szCs w:val="20"/>
      <w:lang w:val="en-CA" w:eastAsia="x-none"/>
    </w:rPr>
  </w:style>
  <w:style w:type="character" w:customStyle="1" w:styleId="Titre4Car">
    <w:name w:val="Titre 4 Car"/>
    <w:basedOn w:val="Policepardfaut"/>
    <w:link w:val="Titre4"/>
    <w:rsid w:val="00EF2A1D"/>
    <w:rPr>
      <w:rFonts w:ascii="Arial" w:eastAsia="Times New Roman" w:hAnsi="Arial" w:cs="Times New Roman"/>
      <w:sz w:val="20"/>
      <w:szCs w:val="20"/>
      <w:lang w:val="x-none" w:eastAsia="x-none"/>
    </w:rPr>
  </w:style>
  <w:style w:type="character" w:customStyle="1" w:styleId="Titre5Car">
    <w:name w:val="Titre 5 Car"/>
    <w:basedOn w:val="Policepardfaut"/>
    <w:link w:val="Titre5"/>
    <w:rsid w:val="00EF2A1D"/>
    <w:rPr>
      <w:rFonts w:ascii="Arial" w:eastAsia="Times New Roman" w:hAnsi="Arial" w:cs="Times New Roman"/>
      <w:sz w:val="20"/>
      <w:szCs w:val="20"/>
      <w:lang w:val="x-none" w:eastAsia="x-none"/>
    </w:rPr>
  </w:style>
  <w:style w:type="character" w:customStyle="1" w:styleId="Titre6Car">
    <w:name w:val="Titre 6 Car"/>
    <w:basedOn w:val="Policepardfaut"/>
    <w:link w:val="Titre6"/>
    <w:rsid w:val="00EF2A1D"/>
    <w:rPr>
      <w:rFonts w:ascii="Times New Roman" w:eastAsia="Times New Roman" w:hAnsi="Times New Roman" w:cs="Times New Roman"/>
      <w:sz w:val="20"/>
      <w:szCs w:val="20"/>
      <w:lang w:val="x-none" w:eastAsia="x-none"/>
    </w:rPr>
  </w:style>
  <w:style w:type="character" w:customStyle="1" w:styleId="Titre7Car">
    <w:name w:val="Titre 7 Car"/>
    <w:basedOn w:val="Policepardfaut"/>
    <w:link w:val="Titre7"/>
    <w:rsid w:val="00EF2A1D"/>
    <w:rPr>
      <w:rFonts w:ascii="Times New Roman" w:eastAsia="Times New Roman" w:hAnsi="Times New Roman" w:cs="Times New Roman"/>
      <w:sz w:val="20"/>
      <w:szCs w:val="20"/>
      <w:lang w:val="x-none" w:eastAsia="x-none"/>
    </w:rPr>
  </w:style>
  <w:style w:type="character" w:customStyle="1" w:styleId="Titre8Car">
    <w:name w:val="Titre 8 Car"/>
    <w:basedOn w:val="Policepardfaut"/>
    <w:link w:val="Titre8"/>
    <w:rsid w:val="00EF2A1D"/>
    <w:rPr>
      <w:rFonts w:ascii="Times New Roman" w:eastAsia="Times New Roman" w:hAnsi="Times New Roman" w:cs="Times New Roman"/>
      <w:sz w:val="20"/>
      <w:szCs w:val="20"/>
      <w:lang w:val="x-none" w:eastAsia="x-none"/>
    </w:rPr>
  </w:style>
  <w:style w:type="character" w:customStyle="1" w:styleId="Titre9Car">
    <w:name w:val="Titre 9 Car"/>
    <w:basedOn w:val="Policepardfaut"/>
    <w:link w:val="Titre9"/>
    <w:rsid w:val="00EF2A1D"/>
    <w:rPr>
      <w:rFonts w:ascii="Times New Roman" w:eastAsia="Times New Roman" w:hAnsi="Times New Roman" w:cs="Times New Roman"/>
      <w:sz w:val="20"/>
      <w:szCs w:val="20"/>
      <w:lang w:val="x-none" w:eastAsia="x-none"/>
    </w:rPr>
  </w:style>
  <w:style w:type="paragraph" w:customStyle="1" w:styleId="SpecNote">
    <w:name w:val="SpecNote"/>
    <w:basedOn w:val="Normal"/>
    <w:rsid w:val="00EF2A1D"/>
    <w:pPr>
      <w:pBdr>
        <w:top w:val="double" w:sz="6" w:space="1" w:color="0080FF"/>
        <w:left w:val="double" w:sz="6" w:space="1" w:color="0080FF"/>
        <w:bottom w:val="double" w:sz="6" w:space="1" w:color="0080FF"/>
        <w:right w:val="double" w:sz="6" w:space="1" w:color="0080FF"/>
      </w:pBdr>
      <w:tabs>
        <w:tab w:val="clear" w:pos="812"/>
      </w:tabs>
      <w:spacing w:before="200" w:after="200" w:line="240" w:lineRule="auto"/>
    </w:pPr>
    <w:rPr>
      <w:rFonts w:ascii="Arial" w:eastAsia="Times New Roman" w:hAnsi="Arial"/>
      <w:i/>
      <w:vanish/>
      <w:color w:val="00B0F0"/>
      <w:spacing w:val="0"/>
      <w:lang w:val="en-CA"/>
    </w:rPr>
  </w:style>
  <w:style w:type="character" w:styleId="Lienhypertexte">
    <w:name w:val="Hyperlink"/>
    <w:rsid w:val="00EF2A1D"/>
    <w:rPr>
      <w:color w:val="0000FF"/>
      <w:u w:val="single"/>
    </w:rPr>
  </w:style>
  <w:style w:type="paragraph" w:customStyle="1" w:styleId="EndOfSection">
    <w:name w:val="EndOfSection"/>
    <w:basedOn w:val="Normal"/>
    <w:rsid w:val="00EF2A1D"/>
    <w:pPr>
      <w:tabs>
        <w:tab w:val="clear" w:pos="812"/>
      </w:tabs>
      <w:spacing w:before="600" w:after="0" w:line="240" w:lineRule="auto"/>
      <w:jc w:val="center"/>
    </w:pPr>
    <w:rPr>
      <w:rFonts w:ascii="Times New Roman" w:eastAsia="Times New Roman" w:hAnsi="Times New Roman"/>
      <w:b/>
      <w:spacing w:val="0"/>
      <w:szCs w:val="20"/>
      <w:lang w:val="en-CA"/>
    </w:rPr>
  </w:style>
  <w:style w:type="character" w:styleId="Marquedecommentaire">
    <w:name w:val="annotation reference"/>
    <w:uiPriority w:val="99"/>
    <w:semiHidden/>
    <w:unhideWhenUsed/>
    <w:rsid w:val="00EF2A1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m.org/"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ika.ca" TargetMode="External"/><Relationship Id="rId4" Type="http://schemas.openxmlformats.org/officeDocument/2006/relationships/settings" Target="settings.xml"/><Relationship Id="rId9" Type="http://schemas.openxmlformats.org/officeDocument/2006/relationships/hyperlink" Target="http://www.csa.ca/"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Marketing\Library\Standards\aa_CSC%20Specification\CSC%20FORMAT_template-fr.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CSC FORMAT_template-fr</Template>
  <TotalTime>262</TotalTime>
  <Pages>12</Pages>
  <Words>4471</Words>
  <Characters>24592</Characters>
  <Application>Microsoft Office Word</Application>
  <DocSecurity>0</DocSecurity>
  <Lines>204</Lines>
  <Paragraphs>58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29005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 Culis</dc:creator>
  <cp:lastModifiedBy>Christophe Culis</cp:lastModifiedBy>
  <cp:revision>18</cp:revision>
  <dcterms:created xsi:type="dcterms:W3CDTF">2014-12-17T21:00:00Z</dcterms:created>
  <dcterms:modified xsi:type="dcterms:W3CDTF">2015-02-04T20:17:00Z</dcterms:modified>
</cp:coreProperties>
</file>